
<file path=[Content_Types].xml><?xml version="1.0" encoding="utf-8"?>
<Types xmlns="http://schemas.openxmlformats.org/package/2006/content-types">
  <Default Extension="wmf" ContentType="image/x-wmf"/>
  <Default Extension="png" ContentType="image/png"/>
  <Default Extension="jpeg" ContentType="image/jpeg"/>
  <Default Extension="xml" ContentType="application/xml"/>
  <Default Extension="rels" ContentType="application/vnd.openxmlformats-package.relationships+xml"/>
  <Default Extension="bin" ContentType="application/vnd.openxmlformats-officedocument.oleObject"/>
  <Override PartName="/docProps/core.xml" ContentType="application/vnd.openxmlformats-package.core-properties+xml"/>
  <Override PartName="/docProps/app.xml" ContentType="application/vnd.openxmlformats-officedocument.extended-properties+xml"/>
  <Override PartName="/word/numbering.xml" ContentType="application/vnd.openxmlformats-officedocument.wordprocessingml.numbering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mc:Ignorable="w14 w15 wp14">
  <w:body>
    <w:p>
      <w:pPr>
        <w:pStyle w:val="674"/>
        <w:keepLines/>
        <w:keepNext/>
        <w:spacing w:after="0" w:line="280" w:lineRule="exact"/>
      </w:pPr>
      <w:r/>
      <w:bookmarkStart w:id="0" w:name="bookmark0"/>
      <w:r>
        <w:t xml:space="preserve">ОТЧЕТ</w:t>
      </w:r>
      <w:bookmarkEnd w:id="0"/>
      <w:r/>
      <w:r/>
    </w:p>
    <w:p>
      <w:pPr>
        <w:pStyle w:val="674"/>
        <w:ind w:firstLine="420"/>
        <w:jc w:val="both"/>
        <w:keepLines/>
        <w:keepNext/>
        <w:spacing w:after="304" w:line="280" w:lineRule="exact"/>
      </w:pPr>
      <w:r/>
      <w:bookmarkStart w:id="1" w:name="bookmark1"/>
      <w:r>
        <w:t xml:space="preserve">О ВЫПОЛНЕНИИ КОЛЛЕКТИВНОГО ДОГОВОРА ЗА 2023 год</w:t>
      </w:r>
      <w:bookmarkEnd w:id="1"/>
      <w:r/>
      <w:r/>
    </w:p>
    <w:p>
      <w:pPr>
        <w:pStyle w:val="693"/>
        <w:ind w:firstLine="580"/>
        <w:spacing w:before="0" w:after="333"/>
      </w:pPr>
      <w:r>
        <w:t xml:space="preserve">На 1 января 2023 года на учете в ППО «МБДОУ «Детский сад №121 «Сабантуй» состоит 83 членов профсоюза. Охват профсоюзным членством - 98,9%. За 2023 год принято в профсоюз </w:t>
      </w:r>
      <w:r>
        <w:t xml:space="preserve">35 </w:t>
      </w:r>
      <w:r>
        <w:t xml:space="preserve">работника, исключений</w:t>
      </w:r>
      <w:r>
        <w:t xml:space="preserve"> 25</w:t>
      </w:r>
      <w:r>
        <w:t xml:space="preserve"> </w:t>
      </w:r>
      <w:r>
        <w:rPr>
          <w:color w:val="fb290d"/>
        </w:rPr>
        <w:t xml:space="preserve"> </w:t>
      </w:r>
      <w:r>
        <w:t xml:space="preserve">.</w:t>
      </w:r>
      <w:r/>
    </w:p>
    <w:p>
      <w:pPr>
        <w:pStyle w:val="674"/>
        <w:keepLines/>
        <w:keepNext/>
        <w:spacing w:after="299" w:line="280" w:lineRule="exact"/>
      </w:pPr>
      <w:r/>
      <w:bookmarkStart w:id="2" w:name="bookmark2"/>
      <w:r>
        <w:t xml:space="preserve">1. По разделу «Общие положения»</w:t>
      </w:r>
      <w:bookmarkEnd w:id="2"/>
      <w:r/>
      <w:r/>
    </w:p>
    <w:p>
      <w:pPr>
        <w:pStyle w:val="693"/>
        <w:numPr>
          <w:ilvl w:val="0"/>
          <w:numId w:val="1"/>
        </w:numPr>
        <w:spacing w:before="0" w:after="0"/>
        <w:tabs>
          <w:tab w:val="left" w:pos="706" w:leader="none"/>
        </w:tabs>
        <w:rPr>
          <w:color w:val="3d3d3d"/>
        </w:rPr>
      </w:pPr>
      <w:r>
        <w:rPr>
          <w:color w:val="3d3d3d"/>
        </w:rPr>
        <w:t xml:space="preserve">Между администрацией МБДОУ</w:t>
      </w:r>
      <w:r>
        <w:rPr>
          <w:color w:val="3d3d3d"/>
        </w:rPr>
        <w:t xml:space="preserve"> и ППО заключен </w:t>
      </w:r>
      <w:r>
        <w:rPr>
          <w:rStyle w:val="666"/>
          <w:color w:val="3d3d3d"/>
        </w:rPr>
        <w:t xml:space="preserve">Коллективный договор - № 2768 от 04.10.2019, </w:t>
      </w:r>
      <w:r>
        <w:rPr>
          <w:color w:val="3d3d3d"/>
        </w:rPr>
        <w:t xml:space="preserve">зарегистрирован в государственном казенном учреждении «Центр занятости населения г. Набережные Челны», без замечаний. </w:t>
      </w:r>
      <w:r>
        <w:rPr>
          <w:color w:val="3d3d3d"/>
        </w:rPr>
      </w:r>
    </w:p>
    <w:p>
      <w:pPr>
        <w:pStyle w:val="693"/>
        <w:ind w:firstLine="720"/>
        <w:jc w:val="left"/>
        <w:spacing w:before="0" w:after="333"/>
      </w:pPr>
      <w:r>
        <w:rPr>
          <w:color w:val="3d3d3d"/>
        </w:rPr>
        <w:t xml:space="preserve">Коллективный договор содержит 6 разделов и 6 приложений. Текст </w:t>
      </w:r>
      <w:r>
        <w:t xml:space="preserve">КД размещен н</w:t>
      </w:r>
      <w:r>
        <w:t xml:space="preserve">а сайте ДОУ. КД распространяется на всех работников ДОУ.</w:t>
      </w:r>
      <w:r/>
    </w:p>
    <w:p>
      <w:pPr>
        <w:pStyle w:val="674"/>
        <w:keepLines/>
        <w:keepNext/>
        <w:spacing w:after="300" w:line="280" w:lineRule="exact"/>
      </w:pPr>
      <w:r/>
      <w:bookmarkStart w:id="3" w:name="bookmark3"/>
      <w:r>
        <w:t xml:space="preserve">Наличие следующих документов:</w:t>
      </w:r>
      <w:bookmarkEnd w:id="3"/>
      <w:r/>
      <w:r/>
    </w:p>
    <w:p>
      <w:pPr>
        <w:pStyle w:val="693"/>
        <w:numPr>
          <w:ilvl w:val="0"/>
          <w:numId w:val="2"/>
        </w:numPr>
        <w:ind w:left="0" w:firstLine="0"/>
        <w:spacing w:before="0" w:after="304" w:line="326" w:lineRule="exact"/>
        <w:tabs>
          <w:tab w:val="left" w:pos="485" w:leader="none"/>
        </w:tabs>
      </w:pPr>
      <w:r>
        <w:rPr>
          <w:rStyle w:val="666"/>
        </w:rPr>
        <w:t xml:space="preserve">Правила внутреннего трудового распорядка (ПВТР) </w:t>
      </w:r>
      <w:r>
        <w:t xml:space="preserve">согласованы с председателем профкома. Все сотрудники ознакомлены с ПВТР под роспись.</w:t>
      </w:r>
      <w:r/>
    </w:p>
    <w:p>
      <w:pPr>
        <w:pStyle w:val="693"/>
        <w:numPr>
          <w:ilvl w:val="0"/>
          <w:numId w:val="2"/>
        </w:numPr>
        <w:ind w:left="0" w:firstLine="0"/>
        <w:spacing w:before="0" w:after="304"/>
        <w:tabs>
          <w:tab w:val="left" w:pos="485" w:leader="none"/>
        </w:tabs>
        <w:rPr>
          <w:color w:val="3d3d3d"/>
        </w:rPr>
      </w:pPr>
      <w:r>
        <w:rPr>
          <w:rStyle w:val="666"/>
        </w:rPr>
        <w:t xml:space="preserve">Пол</w:t>
      </w:r>
      <w:r>
        <w:rPr>
          <w:rStyle w:val="666"/>
          <w:color w:val="3d3d3d"/>
        </w:rPr>
        <w:t xml:space="preserve">ожение о стимулирующих выплатах, </w:t>
      </w:r>
      <w:r>
        <w:rPr>
          <w:rStyle w:val="666"/>
          <w:color w:val="3d3d3d"/>
        </w:rPr>
        <w:t xml:space="preserve">оплаты труда работников </w:t>
      </w:r>
      <w:r>
        <w:rPr>
          <w:color w:val="3d3d3d"/>
        </w:rPr>
        <w:t xml:space="preserve">рассмотрено и утверждено на общем собрании коллектива от 02.09.2019 № 34 и введено в действие приказом заведующего. </w:t>
      </w:r>
      <w:r>
        <w:rPr>
          <w:color w:val="3d3d3d"/>
        </w:rPr>
      </w:r>
    </w:p>
    <w:p>
      <w:pPr>
        <w:pStyle w:val="693"/>
        <w:numPr>
          <w:ilvl w:val="0"/>
          <w:numId w:val="2"/>
        </w:numPr>
        <w:ind w:left="0" w:firstLine="0"/>
        <w:spacing w:before="0" w:after="304"/>
        <w:tabs>
          <w:tab w:val="left" w:pos="485" w:leader="none"/>
        </w:tabs>
        <w:rPr>
          <w:color w:val="3d3d3d"/>
        </w:rPr>
      </w:pPr>
      <w:r>
        <w:rPr>
          <w:color w:val="3d3d3d"/>
        </w:rPr>
        <w:t xml:space="preserve">3. Соглашение по охране труда между администрацией и профсоюзной организацией </w:t>
      </w:r>
      <w:r>
        <w:rPr>
          <w:rStyle w:val="683"/>
          <w:b w:val="0"/>
          <w:color w:val="3d3d3d"/>
        </w:rPr>
        <w:t xml:space="preserve">принято на сумму:</w:t>
      </w:r>
      <w:r>
        <w:rPr>
          <w:color w:val="3d3d3d"/>
        </w:rPr>
      </w:r>
    </w:p>
    <w:p>
      <w:pPr>
        <w:pStyle w:val="693"/>
        <w:spacing w:before="0" w:after="0" w:line="317" w:lineRule="exact"/>
        <w:rPr>
          <w:color w:val="3d3d3d"/>
        </w:rPr>
      </w:pPr>
      <w:r>
        <w:rPr>
          <w:color w:val="3d3d3d"/>
        </w:rPr>
        <w:t xml:space="preserve">В 2023 году на 2178</w:t>
      </w:r>
      <w:r>
        <w:rPr>
          <w:color w:val="3d3d3d"/>
        </w:rPr>
        <w:t xml:space="preserve">2 рублей и выполнено на сумму 21782 рублей;</w:t>
      </w:r>
      <w:r>
        <w:rPr>
          <w:color w:val="3d3d3d"/>
        </w:rPr>
      </w:r>
    </w:p>
    <w:p>
      <w:pPr>
        <w:pStyle w:val="674"/>
        <w:keepLines/>
        <w:keepNext/>
        <w:spacing w:after="299" w:line="280" w:lineRule="exact"/>
      </w:pPr>
      <w:r/>
      <w:bookmarkStart w:id="4" w:name="bookmark5"/>
      <w:r/>
      <w:r/>
    </w:p>
    <w:p>
      <w:pPr>
        <w:pStyle w:val="674"/>
        <w:keepLines/>
        <w:keepNext/>
        <w:spacing w:after="299" w:line="280" w:lineRule="exact"/>
      </w:pPr>
      <w:r>
        <w:rPr>
          <w:rStyle w:val="683"/>
        </w:rPr>
        <w:t xml:space="preserve">2. Раздел </w:t>
      </w:r>
      <w:r>
        <w:t xml:space="preserve">«Трудовые отношения»</w:t>
      </w:r>
      <w:bookmarkEnd w:id="4"/>
      <w:r/>
      <w:r/>
    </w:p>
    <w:p>
      <w:pPr>
        <w:pStyle w:val="674"/>
        <w:jc w:val="both"/>
        <w:keepLines/>
        <w:keepNext/>
        <w:spacing w:after="299" w:line="280" w:lineRule="exact"/>
        <w:rPr>
          <w:b w:val="0"/>
        </w:rPr>
      </w:pPr>
      <w:r>
        <w:t xml:space="preserve">2.1.  </w:t>
      </w:r>
      <w:r>
        <w:rPr>
          <w:b w:val="0"/>
        </w:rPr>
        <w:t xml:space="preserve">Со всеми сотрудниками заключены письменные трудовые договоры, в которых указано: место работы, должность, размер должностного оклада, дата начала работы, режим </w:t>
      </w:r>
      <w:r>
        <w:rPr>
          <w:b w:val="0"/>
        </w:rPr>
        <w:t xml:space="preserve">рабочего времени и времени отдыха, компенсации за «вредность», дополнительные соглашения. Второй экземпляр трудового договора с указанием даты под роспись выдан всем работникам. МБДОУ не имеет категории работников, с которыми заключен срочный трудовой дого</w:t>
      </w:r>
      <w:r>
        <w:rPr>
          <w:b w:val="0"/>
        </w:rPr>
        <w:t xml:space="preserve">вор;</w:t>
      </w:r>
      <w:r>
        <w:rPr>
          <w:b w:val="0"/>
        </w:rPr>
      </w:r>
    </w:p>
    <w:p>
      <w:pPr>
        <w:pStyle w:val="693"/>
        <w:spacing w:before="0" w:after="0"/>
      </w:pPr>
      <w:r>
        <w:t xml:space="preserve">- при приеме на работ</w:t>
      </w:r>
      <w:r>
        <w:t xml:space="preserve">у работодатель знакомит работников с основными документами под роспись: Отраслевое соглашение, Устав, Коллективный договор, Правила внутреннего трудового распорядка, Должностная инструкция;</w:t>
      </w:r>
      <w:r/>
    </w:p>
    <w:p>
      <w:pPr>
        <w:pStyle w:val="693"/>
        <w:numPr>
          <w:ilvl w:val="0"/>
          <w:numId w:val="3"/>
        </w:numPr>
        <w:ind w:left="-142" w:firstLine="0"/>
        <w:spacing w:before="0"/>
        <w:tabs>
          <w:tab w:val="left" w:pos="258" w:leader="none"/>
        </w:tabs>
      </w:pPr>
      <w:r>
        <w:t xml:space="preserve">утвержден и соблюдается график предостав</w:t>
      </w:r>
      <w:r>
        <w:t xml:space="preserve">ления ежегодных оплачиваемых отпусков, в том числе дополнительных. При увольнении производится своевременная выдача трудовых книжек, изменения условий трудового договора производится в соответствии с ТК РФ;</w:t>
      </w:r>
      <w:r/>
    </w:p>
    <w:p>
      <w:pPr>
        <w:pStyle w:val="693"/>
        <w:spacing w:before="0"/>
        <w:tabs>
          <w:tab w:val="left" w:pos="595" w:leader="none"/>
        </w:tabs>
      </w:pPr>
      <w:r>
        <w:t xml:space="preserve">2.2. Должности работников соответствуют единому т</w:t>
      </w:r>
      <w:r>
        <w:t xml:space="preserve">арифно-квалификационному справочнику.</w:t>
      </w:r>
      <w:r/>
    </w:p>
    <w:p>
      <w:pPr>
        <w:pStyle w:val="693"/>
        <w:spacing w:before="0"/>
        <w:tabs>
          <w:tab w:val="left" w:pos="595" w:leader="none"/>
        </w:tabs>
      </w:pPr>
      <w:r>
        <w:t xml:space="preserve">2.3. Работники ознакомлены с приказами о приеме на работу под роспись с указанием даты ознакомления.</w:t>
      </w:r>
      <w:r/>
    </w:p>
    <w:p>
      <w:pPr>
        <w:pStyle w:val="693"/>
        <w:spacing w:before="0" w:after="296"/>
        <w:tabs>
          <w:tab w:val="left" w:pos="595" w:leader="none"/>
        </w:tabs>
      </w:pPr>
      <w:r>
        <w:t xml:space="preserve">2.4. Сетка занятий организованной образовательной деятельности согласовано с председателем первичной профсоюзной орга</w:t>
      </w:r>
      <w:r>
        <w:t xml:space="preserve">низации.</w:t>
      </w:r>
      <w:r/>
    </w:p>
    <w:p>
      <w:pPr>
        <w:pStyle w:val="693"/>
        <w:spacing w:before="0" w:after="337" w:line="326" w:lineRule="exact"/>
        <w:tabs>
          <w:tab w:val="left" w:pos="595" w:leader="none"/>
        </w:tabs>
        <w:rPr>
          <w:color w:val="3d3d3d"/>
        </w:rPr>
      </w:pPr>
      <w:r>
        <w:rPr>
          <w:color w:val="3d3d3d"/>
        </w:rPr>
        <w:t xml:space="preserve">2.5. Графики отпусков на 2023 - 2024 год утверждены и согласованы с председателем профкома, протокол № , от 06.12.2023 г.</w:t>
      </w:r>
      <w:r>
        <w:rPr>
          <w:color w:val="3d3d3d"/>
        </w:rPr>
      </w:r>
    </w:p>
    <w:p>
      <w:pPr>
        <w:pStyle w:val="693"/>
        <w:spacing w:before="0"/>
        <w:tabs>
          <w:tab w:val="left" w:pos="595" w:leader="none"/>
        </w:tabs>
      </w:pPr>
      <w:r>
        <w:t xml:space="preserve">2.6. Графики дежурства сторожей согласованы с председателем профкома. С графиками ознакомлены работники.</w:t>
      </w:r>
      <w:r/>
    </w:p>
    <w:p>
      <w:pPr>
        <w:pStyle w:val="693"/>
        <w:spacing w:before="0" w:after="333"/>
        <w:tabs>
          <w:tab w:val="left" w:pos="595" w:leader="none"/>
        </w:tabs>
      </w:pPr>
      <w:r>
        <w:t xml:space="preserve">2.7. Привлечения к р</w:t>
      </w:r>
      <w:r>
        <w:t xml:space="preserve">аботе в выходные и нерабочие дни регламентируется приказом, с которым ознакамливают под роспись сотрудников. Данный вид работ компенсируется отгулом, на основании личного заявления и по согласованию с работником.</w:t>
      </w:r>
      <w:r/>
    </w:p>
    <w:p>
      <w:pPr>
        <w:pStyle w:val="693"/>
        <w:spacing w:before="0" w:after="337" w:line="280" w:lineRule="exact"/>
        <w:tabs>
          <w:tab w:val="left" w:pos="595" w:leader="none"/>
        </w:tabs>
      </w:pPr>
      <w:r>
        <w:t xml:space="preserve">2.8. Оплата отпуска производится не поздне</w:t>
      </w:r>
      <w:r>
        <w:t xml:space="preserve">е, чем за три дня до его начала. Да</w:t>
      </w:r>
      <w:r/>
    </w:p>
    <w:p>
      <w:pPr>
        <w:pStyle w:val="693"/>
        <w:spacing w:before="0" w:after="299" w:line="280" w:lineRule="exact"/>
        <w:tabs>
          <w:tab w:val="left" w:pos="714" w:leader="none"/>
        </w:tabs>
      </w:pPr>
      <w:r>
        <w:t xml:space="preserve">2.9. Работников, работающих на неполную ставку, менее 18 часов, в МБДОУ нет</w:t>
      </w:r>
      <w:r/>
    </w:p>
    <w:p>
      <w:pPr>
        <w:pStyle w:val="693"/>
        <w:spacing w:before="0" w:after="299" w:line="280" w:lineRule="exact"/>
        <w:tabs>
          <w:tab w:val="left" w:pos="714" w:leader="none"/>
        </w:tabs>
      </w:pPr>
      <w:r>
        <w:t xml:space="preserve">2.10. В МБДОУ имеются утвержденные должностные инструкции для всех работников. С данными инструкциями ознакомлены все работники.</w:t>
      </w:r>
      <w:r/>
    </w:p>
    <w:p>
      <w:pPr>
        <w:pStyle w:val="699"/>
        <w:ind w:left="20"/>
        <w:spacing w:before="0" w:after="304" w:line="280" w:lineRule="exact"/>
      </w:pPr>
      <w:r>
        <w:rPr>
          <w:rStyle w:val="696"/>
        </w:rPr>
        <w:t xml:space="preserve">3. Раздел «</w:t>
      </w:r>
      <w:r>
        <w:t xml:space="preserve">Опла</w:t>
      </w:r>
      <w:r>
        <w:t xml:space="preserve">та и нормы труда</w:t>
      </w:r>
      <w:r>
        <w:rPr>
          <w:rStyle w:val="696"/>
        </w:rPr>
        <w:t xml:space="preserve">»</w:t>
      </w:r>
      <w:r/>
    </w:p>
    <w:p>
      <w:pPr>
        <w:pStyle w:val="693"/>
        <w:spacing w:before="0" w:after="333"/>
        <w:tabs>
          <w:tab w:val="left" w:pos="595" w:leader="none"/>
        </w:tabs>
      </w:pPr>
      <w:r>
        <w:t xml:space="preserve">3.1 В ДОУ установлены сроки для выплаты заработной платы и аванса. Аванс выдается - до 25 числа, заработная плата - до 10 числа. Задержек заработной платы в 2023 году не было.</w:t>
      </w:r>
      <w:r/>
    </w:p>
    <w:p>
      <w:pPr>
        <w:pStyle w:val="693"/>
        <w:spacing w:before="0" w:after="0" w:line="280" w:lineRule="exact"/>
        <w:tabs>
          <w:tab w:val="left" w:pos="595" w:leader="none"/>
        </w:tabs>
      </w:pPr>
      <w:r>
        <w:t xml:space="preserve">3.2. За работу в ночное время производится оплата </w:t>
      </w:r>
      <w:r>
        <w:t xml:space="preserve">сторожам - 20% от оклада.</w:t>
      </w:r>
      <w:r/>
    </w:p>
    <w:p>
      <w:pPr>
        <w:pStyle w:val="693"/>
        <w:spacing w:before="0" w:after="333"/>
        <w:tabs>
          <w:tab w:val="left" w:pos="859" w:leader="none"/>
        </w:tabs>
      </w:pPr>
      <w:r>
        <w:t xml:space="preserve">3.3. В МБДОУ имеется «Положение о премировании и стимулирующих выплатах».</w:t>
      </w:r>
      <w:r/>
    </w:p>
    <w:p>
      <w:pPr>
        <w:pStyle w:val="693"/>
        <w:jc w:val="center"/>
        <w:spacing w:before="0" w:after="304" w:line="280" w:lineRule="exact"/>
      </w:pPr>
      <w:r>
        <w:t xml:space="preserve">4. Раздел «Гарантии содействия занятости»</w:t>
      </w:r>
      <w:r/>
    </w:p>
    <w:p>
      <w:pPr>
        <w:pStyle w:val="693"/>
        <w:spacing w:before="0" w:after="333"/>
        <w:tabs>
          <w:tab w:val="left" w:pos="578" w:leader="none"/>
        </w:tabs>
      </w:pPr>
      <w:r>
        <w:t xml:space="preserve">4.1. Доведение заработной платы работникам до уровня не ниже установленной величины МРОТ </w:t>
      </w:r>
      <w:r>
        <w:t xml:space="preserve">осуществляется без учета выплат за работу в особых условиях, ночное время и премиальных выплат</w:t>
      </w:r>
      <w:r/>
    </w:p>
    <w:p>
      <w:pPr>
        <w:pStyle w:val="693"/>
        <w:jc w:val="center"/>
        <w:spacing w:before="0" w:after="304" w:line="280" w:lineRule="exact"/>
      </w:pPr>
      <w:r>
        <w:t xml:space="preserve">5. Раздел «</w:t>
      </w:r>
      <w:r>
        <w:rPr>
          <w:rStyle w:val="666"/>
        </w:rPr>
        <w:t xml:space="preserve">Охрана труда</w:t>
      </w:r>
      <w:r>
        <w:t xml:space="preserve">»</w:t>
      </w:r>
      <w:r/>
    </w:p>
    <w:p>
      <w:pPr>
        <w:pStyle w:val="693"/>
        <w:spacing w:before="0"/>
        <w:tabs>
          <w:tab w:val="left" w:pos="578" w:leader="none"/>
        </w:tabs>
      </w:pPr>
      <w:r>
        <w:t xml:space="preserve">5.1. Оплата медицинских осмотров производится за счет работодателя, это 1 раз в год - диспансеризация работников.</w:t>
      </w:r>
      <w:r/>
    </w:p>
    <w:p>
      <w:pPr>
        <w:pStyle w:val="693"/>
        <w:spacing w:before="0" w:after="296"/>
        <w:tabs>
          <w:tab w:val="left" w:pos="578" w:leader="none"/>
        </w:tabs>
      </w:pPr>
      <w:r>
        <w:t xml:space="preserve">5.2. Количество рабочи</w:t>
      </w:r>
      <w:r>
        <w:t xml:space="preserve">х мест - 40, из них: аттестованных - 40, не аттестованных - нет. Количество работников, имеющих вредные условия труда, согласно протоколу аттестации рабочего места - 13. И все 11 работников получают доплаты за «вредность» (до 4%). </w:t>
      </w:r>
      <w:r/>
    </w:p>
    <w:p>
      <w:pPr>
        <w:pStyle w:val="693"/>
        <w:spacing w:before="0" w:after="47" w:line="326" w:lineRule="exact"/>
        <w:tabs>
          <w:tab w:val="left" w:pos="583" w:leader="none"/>
        </w:tabs>
      </w:pPr>
      <w:r>
        <w:t xml:space="preserve">5.3. Суммы, затраченные </w:t>
      </w:r>
      <w:r>
        <w:t xml:space="preserve">на мероприятия по улучшению условий труда. За 2023 год - 0  рубля.</w:t>
      </w:r>
      <w:r/>
    </w:p>
    <w:p>
      <w:pPr>
        <w:pStyle w:val="693"/>
        <w:spacing w:before="0" w:after="0" w:line="643" w:lineRule="exact"/>
        <w:tabs>
          <w:tab w:val="left" w:pos="574" w:leader="none"/>
        </w:tabs>
      </w:pPr>
      <w:r>
        <w:t xml:space="preserve">5.4. За 2023 год несчастных случаев с сотрудниками не было, и воспитанниками было .</w:t>
      </w:r>
      <w:r/>
    </w:p>
    <w:p>
      <w:pPr>
        <w:pStyle w:val="693"/>
        <w:spacing w:before="0" w:after="0" w:line="643" w:lineRule="exact"/>
        <w:tabs>
          <w:tab w:val="left" w:pos="574" w:leader="none"/>
        </w:tabs>
      </w:pPr>
      <w:r>
        <w:t xml:space="preserve">5.5. Работники на 90% обеспечены СИЗ, рабочей одеждой и обувью.</w:t>
      </w:r>
      <w:r/>
    </w:p>
    <w:p>
      <w:pPr>
        <w:pStyle w:val="699"/>
        <w:spacing w:before="0" w:after="0" w:line="643" w:lineRule="exact"/>
      </w:pPr>
      <w:r>
        <w:rPr>
          <w:rStyle w:val="696"/>
        </w:rPr>
        <w:t xml:space="preserve">6. Раздел «</w:t>
      </w:r>
      <w:r>
        <w:t xml:space="preserve">Социальные льготы и гарантии</w:t>
      </w:r>
      <w:r>
        <w:rPr>
          <w:rStyle w:val="696"/>
        </w:rPr>
        <w:t xml:space="preserve">».</w:t>
      </w:r>
      <w:r/>
    </w:p>
    <w:p>
      <w:pPr>
        <w:pStyle w:val="693"/>
        <w:spacing w:before="0" w:after="304"/>
      </w:pPr>
      <w:r>
        <w:t xml:space="preserve">6.1. Предоставляется работникам отрасли, женщинам, имеющим детей в возрасте до 16 лет, не менее 2-х часов свободного от работы времени в неделю или один свободный день в месяц полностью оплачиваемые.</w:t>
      </w:r>
      <w:r/>
    </w:p>
    <w:p>
      <w:pPr>
        <w:pStyle w:val="693"/>
        <w:spacing w:before="0" w:after="0" w:line="317" w:lineRule="exact"/>
      </w:pPr>
      <w:r>
        <w:t xml:space="preserve">Предоставляются работникам оплачиваемые свободные дни п</w:t>
      </w:r>
      <w:r>
        <w:t xml:space="preserve">о следующим причинам:</w:t>
      </w:r>
      <w:r/>
    </w:p>
    <w:p>
      <w:pPr>
        <w:pStyle w:val="693"/>
        <w:numPr>
          <w:ilvl w:val="0"/>
          <w:numId w:val="4"/>
        </w:numPr>
        <w:spacing w:before="0" w:after="337" w:line="280" w:lineRule="exact"/>
        <w:tabs>
          <w:tab w:val="left" w:pos="257" w:leader="none"/>
        </w:tabs>
      </w:pPr>
      <w:r>
        <w:t xml:space="preserve">бракосочетание работника - три рабочих дня;</w:t>
      </w:r>
      <w:r/>
    </w:p>
    <w:p>
      <w:pPr>
        <w:pStyle w:val="693"/>
        <w:numPr>
          <w:ilvl w:val="0"/>
          <w:numId w:val="5"/>
        </w:numPr>
        <w:spacing w:before="0" w:line="280" w:lineRule="exact"/>
        <w:tabs>
          <w:tab w:val="left" w:pos="257" w:leader="none"/>
        </w:tabs>
      </w:pPr>
      <w:r>
        <w:t xml:space="preserve">бракосочетание детей - один рабочий день;</w:t>
      </w:r>
      <w:r/>
    </w:p>
    <w:p>
      <w:pPr>
        <w:pStyle w:val="693"/>
        <w:numPr>
          <w:ilvl w:val="0"/>
          <w:numId w:val="6"/>
        </w:numPr>
        <w:spacing w:before="0" w:line="326" w:lineRule="exact"/>
        <w:tabs>
          <w:tab w:val="left" w:pos="530" w:leader="none"/>
        </w:tabs>
      </w:pPr>
      <w:r>
        <w:t xml:space="preserve">проводы детей: первоклассников в школу 1 сентября, 11 класса в день последнего звонка - предоставляется один рабочий день.</w:t>
      </w:r>
      <w:r/>
    </w:p>
    <w:p>
      <w:pPr>
        <w:pStyle w:val="693"/>
        <w:numPr>
          <w:ilvl w:val="0"/>
          <w:numId w:val="7"/>
        </w:numPr>
        <w:spacing w:before="0" w:after="0" w:line="643" w:lineRule="exact"/>
        <w:tabs>
          <w:tab w:val="left" w:pos="259" w:leader="none"/>
        </w:tabs>
      </w:pPr>
      <w:r>
        <w:t xml:space="preserve">смерть детей, </w:t>
      </w:r>
      <w:r>
        <w:t xml:space="preserve">родителей, супруга, супруги - три рабочих дня;</w:t>
      </w:r>
      <w:r/>
    </w:p>
    <w:p>
      <w:pPr>
        <w:pStyle w:val="693"/>
        <w:numPr>
          <w:ilvl w:val="0"/>
          <w:numId w:val="8"/>
        </w:numPr>
        <w:spacing w:before="0" w:after="0" w:line="643" w:lineRule="exact"/>
        <w:tabs>
          <w:tab w:val="left" w:pos="259" w:leader="none"/>
        </w:tabs>
      </w:pPr>
      <w:r>
        <w:t xml:space="preserve">переезд на новое место жительства - два рабочих дня;</w:t>
      </w:r>
      <w:r/>
    </w:p>
    <w:p>
      <w:pPr>
        <w:pStyle w:val="693"/>
        <w:numPr>
          <w:ilvl w:val="0"/>
          <w:numId w:val="9"/>
        </w:numPr>
        <w:spacing w:before="0" w:after="0" w:line="643" w:lineRule="exact"/>
        <w:tabs>
          <w:tab w:val="left" w:pos="259" w:leader="none"/>
        </w:tabs>
      </w:pPr>
      <w:r>
        <w:t xml:space="preserve">проводы сына на службу в армию - один рабочий день;</w:t>
      </w:r>
      <w:r/>
    </w:p>
    <w:p>
      <w:pPr>
        <w:pStyle w:val="693"/>
        <w:numPr>
          <w:ilvl w:val="0"/>
          <w:numId w:val="10"/>
        </w:numPr>
        <w:spacing w:before="0"/>
        <w:tabs>
          <w:tab w:val="left" w:pos="259" w:leader="none"/>
        </w:tabs>
      </w:pPr>
      <w:r>
        <w:t xml:space="preserve">работникам, являющимся участниками боевых действий или имеющим близких родственников в семье, которые яв</w:t>
      </w:r>
      <w:r>
        <w:t xml:space="preserve">ляются участниками боевых действий - один день в квартал;</w:t>
      </w:r>
      <w:r/>
    </w:p>
    <w:p>
      <w:pPr>
        <w:pStyle w:val="693"/>
        <w:numPr>
          <w:ilvl w:val="0"/>
          <w:numId w:val="10"/>
        </w:numPr>
        <w:spacing w:before="0"/>
        <w:tabs>
          <w:tab w:val="left" w:pos="259" w:leader="none"/>
        </w:tabs>
      </w:pPr>
      <w:r>
        <w:t xml:space="preserve">- работникам, имеющим родителей в возрасте 80 лет и старше - один день в квартал</w:t>
      </w:r>
      <w:r/>
    </w:p>
    <w:p>
      <w:pPr>
        <w:pStyle w:val="693"/>
        <w:numPr>
          <w:ilvl w:val="0"/>
          <w:numId w:val="11"/>
        </w:numPr>
        <w:spacing w:before="0" w:line="317" w:lineRule="exact"/>
      </w:pPr>
      <w:r>
        <w:t xml:space="preserve">юбилярам: женщинам 55 лет; мужчинам 60, лет - один рабочий день, на момент наступления данного события;</w:t>
      </w:r>
      <w:r/>
    </w:p>
    <w:p>
      <w:pPr>
        <w:pStyle w:val="693"/>
        <w:spacing w:before="0" w:after="296" w:line="317" w:lineRule="exact"/>
      </w:pPr>
      <w:r>
        <w:t xml:space="preserve">Предоставляет</w:t>
      </w:r>
      <w:r>
        <w:t xml:space="preserve">ся работникам, проработавшим в течение учебного года без листа нетрудоспособности, дополнительный оплачиваемый отпуск в количестве 3 календарных дней (ст.116 ТК РФ);</w:t>
      </w:r>
      <w:r/>
    </w:p>
    <w:p>
      <w:pPr>
        <w:pStyle w:val="693"/>
        <w:spacing w:before="0" w:after="304"/>
      </w:pPr>
      <w:r>
        <w:t xml:space="preserve">Предоставляется уполномоченному по охране труда дополнительный оплачиваемый отпуск в колич</w:t>
      </w:r>
      <w:r>
        <w:t xml:space="preserve">естве 3 календарных дней;</w:t>
      </w:r>
      <w:r/>
    </w:p>
    <w:p>
      <w:pPr>
        <w:pStyle w:val="693"/>
        <w:spacing w:before="0" w:after="296" w:line="317" w:lineRule="exact"/>
      </w:pPr>
      <w:r>
        <w:t xml:space="preserve">Предоставляется неосвобожденному председателю выборного профсоюзного органа дошкольной образовательной организации дополнительный оплачиваемый отпуск в количестве 5 календарных дней (ст.116 ТК РФ).</w:t>
      </w:r>
      <w:r/>
    </w:p>
    <w:p>
      <w:pPr>
        <w:pStyle w:val="693"/>
        <w:spacing w:before="0"/>
      </w:pPr>
      <w:r>
        <w:t xml:space="preserve">Работники МБДОУ «Детский сад №12</w:t>
      </w:r>
      <w:r>
        <w:t xml:space="preserve">1 «Сабантуй», нуждающиеся в улучшении жилищных условий, имеют право пользоваться системой социальной ипотеки, при условии наличия стажа работы работника в бюджетной сфере не менее 6 месяцев. В случае если работник МБДОУ «Детский сад № 121 «Сабантуй» прекра</w:t>
      </w:r>
      <w:r>
        <w:t xml:space="preserve">тит в течение 10 лет после получения жилого помещения трудовые отношения с юридическим лицом, работа в котором позволила ему получить жилье в системе социальной ипотеки, то он утратит право на льготный порядок приобретения жилья. Основанием для утраты прав</w:t>
      </w:r>
      <w:r>
        <w:t xml:space="preserve">а на льготную цену приобретения жилья является решение муниципального образования. В случае утраты льготы остаток, не выплаченный работником за получаемое жилое помещение, сумма пересчитывается и подлежит уплате им с начислением двойной ставки процентов, д</w:t>
      </w:r>
      <w:r>
        <w:t xml:space="preserve">ействующей в системе социальной ипотеки.</w:t>
      </w:r>
      <w:r/>
    </w:p>
    <w:p>
      <w:pPr>
        <w:pStyle w:val="693"/>
        <w:spacing w:before="0" w:after="0"/>
      </w:pPr>
      <w:r>
        <w:t xml:space="preserve">Указанные в настоящем пункте правила не распространяются на случаи:</w:t>
      </w:r>
      <w:r/>
    </w:p>
    <w:p>
      <w:pPr>
        <w:pStyle w:val="693"/>
        <w:numPr>
          <w:ilvl w:val="0"/>
          <w:numId w:val="12"/>
        </w:numPr>
        <w:spacing w:before="0" w:after="333"/>
        <w:tabs>
          <w:tab w:val="left" w:pos="259" w:leader="none"/>
        </w:tabs>
      </w:pPr>
      <w:r>
        <w:t xml:space="preserve">перехода работника из одной бюджетной организации в другую с согласия работодателей;</w:t>
      </w:r>
      <w:r/>
    </w:p>
    <w:p>
      <w:pPr>
        <w:pStyle w:val="693"/>
        <w:numPr>
          <w:ilvl w:val="0"/>
          <w:numId w:val="13"/>
        </w:numPr>
        <w:spacing w:before="0" w:after="0" w:line="280" w:lineRule="exact"/>
        <w:tabs>
          <w:tab w:val="left" w:pos="259" w:leader="none"/>
        </w:tabs>
      </w:pPr>
      <w:r>
        <w:t xml:space="preserve">выхода работника на пенсию, в том числе по </w:t>
      </w:r>
      <w:r>
        <w:t xml:space="preserve">инвалидности или его смерти;</w:t>
      </w:r>
      <w:r/>
    </w:p>
    <w:p>
      <w:pPr>
        <w:pStyle w:val="693"/>
        <w:numPr>
          <w:ilvl w:val="0"/>
          <w:numId w:val="14"/>
        </w:numPr>
        <w:spacing w:before="0" w:after="337" w:line="326" w:lineRule="exact"/>
        <w:tabs>
          <w:tab w:val="left" w:pos="272" w:leader="none"/>
        </w:tabs>
      </w:pPr>
      <w:r>
        <w:t xml:space="preserve">избрания работника в представительные органы государственной власти или местного самоуправления;</w:t>
      </w:r>
      <w:r/>
    </w:p>
    <w:p>
      <w:pPr>
        <w:pStyle w:val="693"/>
        <w:numPr>
          <w:ilvl w:val="0"/>
          <w:numId w:val="15"/>
        </w:numPr>
        <w:spacing w:before="0" w:after="304" w:line="280" w:lineRule="exact"/>
        <w:tabs>
          <w:tab w:val="left" w:pos="267" w:leader="none"/>
        </w:tabs>
      </w:pPr>
      <w:r>
        <w:t xml:space="preserve">иные случаи, установленные законодательством..</w:t>
      </w:r>
      <w:r/>
    </w:p>
    <w:p>
      <w:pPr>
        <w:pStyle w:val="693"/>
        <w:spacing w:before="0" w:after="39" w:line="317" w:lineRule="exact"/>
      </w:pPr>
      <w:r>
        <w:t xml:space="preserve">Проводятся за счет работодателя 1 раз в год диспансеризация работников МБДОУ «Детск</w:t>
      </w:r>
      <w:r>
        <w:t xml:space="preserve">ий сад № 121 «Сабантуй» с целью определения их пригодности к порученной работе, предупреждению профзаболеваний и предупреждению распространения инфекционных заболеваний.</w:t>
      </w:r>
      <w:r/>
    </w:p>
    <w:p>
      <w:pPr>
        <w:pStyle w:val="674"/>
        <w:ind w:left="20"/>
        <w:keepLines/>
        <w:keepNext/>
        <w:spacing w:after="0" w:line="643" w:lineRule="exact"/>
      </w:pPr>
      <w:r/>
      <w:bookmarkStart w:id="5" w:name="bookmark6"/>
      <w:r>
        <w:t xml:space="preserve">Количество сотрудников, воспользовавшихся льготами за 2023 год:</w:t>
      </w:r>
      <w:bookmarkEnd w:id="5"/>
      <w:r/>
      <w:r/>
    </w:p>
    <w:p>
      <w:pPr>
        <w:pStyle w:val="693"/>
        <w:spacing w:before="0" w:after="0" w:line="643" w:lineRule="exact"/>
      </w:pPr>
      <w:r>
        <w:rPr>
          <w:rStyle w:val="710"/>
        </w:rPr>
        <w:t xml:space="preserve">"Мамин день"</w:t>
      </w:r>
      <w:r>
        <w:t xml:space="preserve"> - 53</w:t>
      </w:r>
      <w:r/>
    </w:p>
    <w:p>
      <w:pPr>
        <w:pStyle w:val="693"/>
        <w:ind w:right="2420"/>
        <w:jc w:val="left"/>
        <w:spacing w:before="0" w:after="0" w:line="643" w:lineRule="exact"/>
      </w:pPr>
      <w:r>
        <w:rPr>
          <w:rStyle w:val="710"/>
        </w:rPr>
        <w:t xml:space="preserve">Рабо</w:t>
      </w:r>
      <w:r>
        <w:rPr>
          <w:rStyle w:val="710"/>
        </w:rPr>
        <w:t xml:space="preserve">тникам, имеющим родителей в возрасте 80 лет и старше</w:t>
      </w:r>
      <w:r>
        <w:t xml:space="preserve"> - </w:t>
      </w:r>
      <w:r>
        <w:rPr>
          <w:rStyle w:val="710"/>
          <w:u w:val="none"/>
        </w:rPr>
        <w:t xml:space="preserve">0 </w:t>
      </w:r>
      <w:r>
        <w:rPr>
          <w:rStyle w:val="710"/>
        </w:rPr>
        <w:t xml:space="preserve">Смерть детей, родителей, супруга, супруги</w:t>
      </w:r>
      <w:r>
        <w:t xml:space="preserve"> - 1</w:t>
      </w:r>
      <w:r/>
    </w:p>
    <w:p>
      <w:pPr>
        <w:pStyle w:val="693"/>
        <w:ind w:right="2420"/>
        <w:jc w:val="left"/>
        <w:spacing w:before="0" w:after="0" w:line="643" w:lineRule="exact"/>
      </w:pPr>
      <w:r>
        <w:rPr>
          <w:rStyle w:val="710"/>
        </w:rPr>
        <w:t xml:space="preserve">Переезд на новое место жительства</w:t>
      </w:r>
      <w:r>
        <w:t xml:space="preserve"> - 3</w:t>
      </w:r>
      <w:r/>
    </w:p>
    <w:p>
      <w:pPr>
        <w:pStyle w:val="693"/>
        <w:ind w:right="2420"/>
        <w:jc w:val="left"/>
        <w:spacing w:before="0" w:after="0" w:line="643" w:lineRule="exact"/>
      </w:pPr>
      <w:r>
        <w:rPr>
          <w:u w:val="single"/>
        </w:rPr>
        <w:t xml:space="preserve">Бракосочетание</w:t>
      </w:r>
      <w:r>
        <w:t xml:space="preserve"> - 1</w:t>
      </w:r>
      <w:r/>
    </w:p>
    <w:p>
      <w:pPr>
        <w:pStyle w:val="674"/>
        <w:ind w:left="20"/>
        <w:keepLines/>
        <w:keepNext/>
        <w:spacing w:after="337" w:line="280" w:lineRule="exact"/>
      </w:pPr>
      <w:r/>
      <w:bookmarkStart w:id="6" w:name="bookmark8"/>
      <w:r>
        <w:t xml:space="preserve">Организация отдыха детей работников образования</w:t>
      </w:r>
      <w:bookmarkEnd w:id="6"/>
      <w:r/>
      <w:r/>
    </w:p>
    <w:p>
      <w:pPr>
        <w:pStyle w:val="693"/>
        <w:spacing w:before="0" w:after="0" w:line="280" w:lineRule="exact"/>
      </w:pPr>
      <w:r>
        <w:t xml:space="preserve">Количество поданных заявок - были 7 заявки и пол</w:t>
      </w:r>
      <w:r>
        <w:t xml:space="preserve">учена 7 путевок.</w:t>
      </w:r>
      <w:r/>
    </w:p>
    <w:p>
      <w:pPr>
        <w:pStyle w:val="693"/>
        <w:spacing w:before="0" w:after="0"/>
      </w:pPr>
      <w:r>
        <w:t xml:space="preserve"> Размер родительского взноса - составила 6000   рубля..</w:t>
      </w:r>
      <w:r/>
    </w:p>
    <w:p>
      <w:pPr>
        <w:pStyle w:val="693"/>
        <w:spacing w:before="0" w:after="0"/>
        <w:tabs>
          <w:tab w:val="left" w:pos="756" w:leader="none"/>
        </w:tabs>
      </w:pPr>
      <w:r/>
      <w:r/>
    </w:p>
    <w:p>
      <w:pPr>
        <w:pStyle w:val="693"/>
        <w:spacing w:before="0" w:after="0"/>
        <w:tabs>
          <w:tab w:val="left" w:pos="756" w:leader="none"/>
        </w:tabs>
      </w:pPr>
      <w:r>
        <w:t xml:space="preserve">6.2. Предоставляются ли «мамины дни». Порядок и размер оплаты. Предоставляются на основании личного заявления. Оплата производится из расчета среднего заработка </w:t>
      </w:r>
      <w:r>
        <w:t xml:space="preserve">сотрудника.</w:t>
      </w:r>
      <w:r/>
    </w:p>
    <w:p>
      <w:pPr>
        <w:pStyle w:val="693"/>
        <w:spacing w:before="0" w:after="0"/>
        <w:tabs>
          <w:tab w:val="left" w:pos="378" w:leader="none"/>
        </w:tabs>
      </w:pPr>
      <w:r>
        <w:t xml:space="preserve">6.3. В 2023 году не было обращений сотрудников по вопросу досрочного выхода на пенсию.</w:t>
      </w:r>
      <w:r/>
    </w:p>
    <w:p>
      <w:pPr>
        <w:pStyle w:val="693"/>
        <w:spacing w:before="0"/>
        <w:tabs>
          <w:tab w:val="left" w:pos="376" w:leader="none"/>
        </w:tabs>
      </w:pPr>
      <w:r>
        <w:t xml:space="preserve">6.4. Дисциплинарных взысканий работникам МБДОУ за 2023 год - нет.</w:t>
      </w:r>
      <w:r/>
    </w:p>
    <w:p>
      <w:pPr>
        <w:pStyle w:val="693"/>
        <w:spacing w:before="0"/>
      </w:pPr>
      <w:r>
        <w:t xml:space="preserve">Таким образом, Коллективный договор (далее КД) в 2023 году по основным пунктам был </w:t>
      </w:r>
      <w:r>
        <w:t xml:space="preserve">выполнен.</w:t>
      </w:r>
      <w:r/>
    </w:p>
    <w:p>
      <w:pPr>
        <w:pStyle w:val="674"/>
        <w:jc w:val="both"/>
        <w:keepLines/>
        <w:keepNext/>
        <w:spacing w:after="0" w:line="322" w:lineRule="exact"/>
      </w:pPr>
      <w:r/>
      <w:bookmarkStart w:id="7" w:name="bookmark9"/>
      <w:r>
        <w:t xml:space="preserve">Постановление:</w:t>
      </w:r>
      <w:bookmarkEnd w:id="7"/>
      <w:r/>
      <w:r/>
    </w:p>
    <w:p>
      <w:pPr>
        <w:pStyle w:val="693"/>
        <w:spacing w:before="0" w:after="0"/>
        <w:tabs>
          <w:tab w:val="left" w:pos="378" w:leader="none"/>
        </w:tabs>
      </w:pPr>
      <w:r>
        <w:t xml:space="preserve">Разработать и утвердить дополнительные соглашения к Коллективному договору, не предусмотренные настоящим КД, по улучшению условий труда работников, введения новых социальных льгот и гарантий.</w:t>
      </w:r>
      <w:r/>
    </w:p>
    <w:p>
      <w:pPr>
        <w:pStyle w:val="693"/>
        <w:spacing w:before="0"/>
      </w:pPr>
      <w:r>
        <w:t xml:space="preserve">Ответственные: заведующий МБДОУ Ахметзя</w:t>
      </w:r>
      <w:r>
        <w:t xml:space="preserve">нова Г.Р., председатель ППО Латыпова А. М.</w:t>
      </w:r>
      <w:r/>
    </w:p>
    <w:p>
      <w:pPr>
        <w:pStyle w:val="693"/>
        <w:spacing w:before="0" w:after="0"/>
        <w:tabs>
          <w:tab w:val="left" w:pos="378" w:leader="none"/>
        </w:tabs>
      </w:pPr>
      <w:r>
        <w:t xml:space="preserve">Продолжать работу по контролю выполнения условий КД.</w:t>
      </w:r>
      <w:r/>
    </w:p>
    <w:p>
      <w:pPr>
        <w:pStyle w:val="693"/>
        <w:spacing w:before="0" w:after="0"/>
        <w:tabs>
          <w:tab w:val="left" w:pos="2436" w:leader="none"/>
        </w:tabs>
      </w:pPr>
      <w:r>
        <w:t xml:space="preserve">Ответственные: заведующий МБДОУ Ахметзянова Г.Р., председатель ППО</w:t>
      </w:r>
      <w:r/>
    </w:p>
    <w:p>
      <w:pPr>
        <w:pStyle w:val="693"/>
        <w:spacing w:before="0" w:after="0"/>
      </w:pPr>
      <w:r>
        <w:t xml:space="preserve">Латыпова А. М.</w:t>
      </w:r>
      <w:r/>
    </w:p>
    <w:p>
      <w:pPr>
        <w:pStyle w:val="693"/>
        <w:spacing w:before="0" w:after="0"/>
      </w:pPr>
      <w:r/>
      <w:r/>
    </w:p>
    <w:p>
      <w:pPr>
        <w:pStyle w:val="693"/>
        <w:spacing w:before="0" w:after="0"/>
      </w:pPr>
      <w:r/>
      <w:r/>
    </w:p>
    <w:sectPr>
      <w:footnotePr/>
      <w:endnotePr/>
      <w:type w:val="nextPage"/>
      <w:pgSz w:w="11900" w:h="16840" w:orient="portrait"/>
      <w:pgMar w:top="730" w:right="813" w:bottom="960" w:left="960" w:header="0" w:footer="3" w:gutter="0"/>
      <w:cols w:num="1" w:sep="0" w:space="720" w:equalWidth="1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pPr>
        <w:spacing w:after="0" w:line="240" w:lineRule="auto"/>
      </w:pPr>
      <w:r/>
      <w:r>
        <w:separator/>
      </w:r>
      <w:r/>
    </w:p>
  </w:endnote>
  <w:endnote w:type="continuationSeparator" w:id="0">
    <w:p>
      <w:pPr>
        <w:spacing w:after="0" w:line="240" w:lineRule="auto"/>
      </w:pPr>
      <w:r/>
      <w:r>
        <w:continuationSeparator/>
      </w:r>
      <w:r/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10000000000000000"/>
  </w:font>
  <w:font w:name="Courier New">
    <w:panose1 w:val="02070409020205020404"/>
  </w:font>
  <w:font w:name="Calibri">
    <w:panose1 w:val="020F0502020204030204"/>
  </w:font>
  <w:font w:name="XO Thames">
    <w:panose1 w:val="05040102010807070707"/>
  </w:font>
  <w:font w:name="Arial">
    <w:panose1 w:val="020B0604020202020204"/>
  </w:font>
  <w:font w:name="Times New Roman">
    <w:panose1 w:val="02020603050405020304"/>
  </w:font>
  <w:font w:name="Microsoft Sans Serif">
    <w:panose1 w:val="020B0604020202020204"/>
  </w:font>
  <w:font w:name="Cambria">
    <w:panose1 w:val="02040503050406030204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pPr>
        <w:spacing w:after="0" w:line="240" w:lineRule="auto"/>
      </w:pPr>
      <w:r/>
      <w:r>
        <w:separator/>
      </w:r>
      <w:r/>
    </w:p>
  </w:footnote>
  <w:footnote w:type="continuationSeparator" w:id="0">
    <w:p>
      <w:pPr>
        <w:spacing w:after="0" w:line="240" w:lineRule="auto"/>
      </w:pPr>
      <w:r/>
      <w:r>
        <w:continuationSeparator/>
      </w:r>
      <w:r/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multiLevelType w:val="hybridMultilevel"/>
    <w:lvl w:ilvl="0">
      <w:start w:val="1"/>
      <w:numFmt w:val="bullet"/>
      <w:isLgl w:val="false"/>
      <w:suff w:val="tab"/>
      <w:lvlText w:val="-"/>
      <w:lvlJc w:val="left"/>
      <w:pPr>
        <w:ind w:left="720" w:hanging="360"/>
      </w:pPr>
      <w:rPr>
        <w:rFonts w:ascii="Calibri" w:hAnsi="Calibri"/>
      </w:r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  <w:rPr>
        <w:rFonts w:ascii="Courier New" w:hAnsi="Courier New"/>
      </w:r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</w:pPr>
      <w:rPr>
        <w:rFonts w:ascii="Wingdings" w:hAnsi="Wingdings"/>
      </w:rPr>
    </w:lvl>
    <w:lvl w:ilvl="3">
      <w:start w:val="1"/>
      <w:numFmt w:val="bullet"/>
      <w:isLgl w:val="false"/>
      <w:suff w:val="tab"/>
      <w:lvlText w:val="-"/>
      <w:lvlJc w:val="left"/>
      <w:pPr>
        <w:ind w:left="2880" w:hanging="360"/>
      </w:pPr>
      <w:rPr>
        <w:rFonts w:ascii="Calibri" w:hAnsi="Calibri"/>
      </w:r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  <w:rPr>
        <w:rFonts w:ascii="Courier New" w:hAnsi="Courier New"/>
      </w:r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</w:pPr>
      <w:rPr>
        <w:rFonts w:ascii="Wingdings" w:hAnsi="Wingdings"/>
      </w:rPr>
    </w:lvl>
    <w:lvl w:ilvl="6">
      <w:start w:val="1"/>
      <w:numFmt w:val="bullet"/>
      <w:isLgl w:val="false"/>
      <w:suff w:val="tab"/>
      <w:lvlText w:val="-"/>
      <w:lvlJc w:val="left"/>
      <w:pPr>
        <w:ind w:left="5040" w:hanging="360"/>
      </w:pPr>
      <w:rPr>
        <w:rFonts w:ascii="Calibri" w:hAnsi="Calibri"/>
      </w:r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  <w:rPr>
        <w:rFonts w:ascii="Courier New" w:hAnsi="Courier New"/>
      </w:r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">
    <w:multiLevelType w:val="hybridMultilevel"/>
    <w:lvl w:ilvl="0">
      <w:start w:val="1"/>
      <w:numFmt w:val="bullet"/>
      <w:isLgl w:val="false"/>
      <w:suff w:val="tab"/>
      <w:lvlText w:val="-"/>
      <w:lvlJc w:val="left"/>
      <w:pPr>
        <w:ind w:left="720" w:hanging="360"/>
      </w:pPr>
      <w:rPr>
        <w:rFonts w:ascii="Calibri" w:hAnsi="Calibri"/>
      </w:r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  <w:rPr>
        <w:rFonts w:ascii="Courier New" w:hAnsi="Courier New"/>
      </w:r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</w:pPr>
      <w:rPr>
        <w:rFonts w:ascii="Wingdings" w:hAnsi="Wingdings"/>
      </w:rPr>
    </w:lvl>
    <w:lvl w:ilvl="3">
      <w:start w:val="1"/>
      <w:numFmt w:val="bullet"/>
      <w:isLgl w:val="false"/>
      <w:suff w:val="tab"/>
      <w:lvlText w:val="-"/>
      <w:lvlJc w:val="left"/>
      <w:pPr>
        <w:ind w:left="2880" w:hanging="360"/>
      </w:pPr>
      <w:rPr>
        <w:rFonts w:ascii="Calibri" w:hAnsi="Calibri"/>
      </w:r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  <w:rPr>
        <w:rFonts w:ascii="Courier New" w:hAnsi="Courier New"/>
      </w:r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</w:pPr>
      <w:rPr>
        <w:rFonts w:ascii="Wingdings" w:hAnsi="Wingdings"/>
      </w:rPr>
    </w:lvl>
    <w:lvl w:ilvl="6">
      <w:start w:val="1"/>
      <w:numFmt w:val="bullet"/>
      <w:isLgl w:val="false"/>
      <w:suff w:val="tab"/>
      <w:lvlText w:val="-"/>
      <w:lvlJc w:val="left"/>
      <w:pPr>
        <w:ind w:left="5040" w:hanging="360"/>
      </w:pPr>
      <w:rPr>
        <w:rFonts w:ascii="Calibri" w:hAnsi="Calibri"/>
      </w:r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  <w:rPr>
        <w:rFonts w:ascii="Courier New" w:hAnsi="Courier New"/>
      </w:r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2">
    <w:multiLevelType w:val="hybridMultilevel"/>
    <w:lvl w:ilvl="0">
      <w:start w:val="1"/>
      <w:numFmt w:val="bullet"/>
      <w:isLgl w:val="false"/>
      <w:suff w:val="tab"/>
      <w:lvlText w:val="-"/>
      <w:lvlJc w:val="left"/>
      <w:pPr>
        <w:ind w:left="720" w:hanging="360"/>
      </w:pPr>
      <w:rPr>
        <w:rFonts w:ascii="Calibri" w:hAnsi="Calibri"/>
      </w:r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  <w:rPr>
        <w:rFonts w:ascii="Courier New" w:hAnsi="Courier New"/>
      </w:r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</w:pPr>
      <w:rPr>
        <w:rFonts w:ascii="Wingdings" w:hAnsi="Wingdings"/>
      </w:rPr>
    </w:lvl>
    <w:lvl w:ilvl="3">
      <w:start w:val="1"/>
      <w:numFmt w:val="bullet"/>
      <w:isLgl w:val="false"/>
      <w:suff w:val="tab"/>
      <w:lvlText w:val="-"/>
      <w:lvlJc w:val="left"/>
      <w:pPr>
        <w:ind w:left="2880" w:hanging="360"/>
      </w:pPr>
      <w:rPr>
        <w:rFonts w:ascii="Calibri" w:hAnsi="Calibri"/>
      </w:r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  <w:rPr>
        <w:rFonts w:ascii="Courier New" w:hAnsi="Courier New"/>
      </w:r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</w:pPr>
      <w:rPr>
        <w:rFonts w:ascii="Wingdings" w:hAnsi="Wingdings"/>
      </w:rPr>
    </w:lvl>
    <w:lvl w:ilvl="6">
      <w:start w:val="1"/>
      <w:numFmt w:val="bullet"/>
      <w:isLgl w:val="false"/>
      <w:suff w:val="tab"/>
      <w:lvlText w:val="-"/>
      <w:lvlJc w:val="left"/>
      <w:pPr>
        <w:ind w:left="5040" w:hanging="360"/>
      </w:pPr>
      <w:rPr>
        <w:rFonts w:ascii="Calibri" w:hAnsi="Calibri"/>
      </w:r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  <w:rPr>
        <w:rFonts w:ascii="Courier New" w:hAnsi="Courier New"/>
      </w:r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3">
    <w:multiLevelType w:val="hybridMultilevel"/>
    <w:lvl w:ilvl="0">
      <w:start w:val="1"/>
      <w:numFmt w:val="bullet"/>
      <w:isLgl w:val="false"/>
      <w:suff w:val="tab"/>
      <w:lvlText w:val="-"/>
      <w:lvlJc w:val="left"/>
      <w:pPr>
        <w:ind w:left="720" w:hanging="360"/>
      </w:pPr>
      <w:rPr>
        <w:rFonts w:ascii="Calibri" w:hAnsi="Calibri"/>
      </w:r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  <w:rPr>
        <w:rFonts w:ascii="Courier New" w:hAnsi="Courier New"/>
      </w:r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</w:pPr>
      <w:rPr>
        <w:rFonts w:ascii="Wingdings" w:hAnsi="Wingdings"/>
      </w:rPr>
    </w:lvl>
    <w:lvl w:ilvl="3">
      <w:start w:val="1"/>
      <w:numFmt w:val="bullet"/>
      <w:isLgl w:val="false"/>
      <w:suff w:val="tab"/>
      <w:lvlText w:val="-"/>
      <w:lvlJc w:val="left"/>
      <w:pPr>
        <w:ind w:left="2880" w:hanging="360"/>
      </w:pPr>
      <w:rPr>
        <w:rFonts w:ascii="Calibri" w:hAnsi="Calibri"/>
      </w:r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  <w:rPr>
        <w:rFonts w:ascii="Courier New" w:hAnsi="Courier New"/>
      </w:r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</w:pPr>
      <w:rPr>
        <w:rFonts w:ascii="Wingdings" w:hAnsi="Wingdings"/>
      </w:rPr>
    </w:lvl>
    <w:lvl w:ilvl="6">
      <w:start w:val="1"/>
      <w:numFmt w:val="bullet"/>
      <w:isLgl w:val="false"/>
      <w:suff w:val="tab"/>
      <w:lvlText w:val="-"/>
      <w:lvlJc w:val="left"/>
      <w:pPr>
        <w:ind w:left="5040" w:hanging="360"/>
      </w:pPr>
      <w:rPr>
        <w:rFonts w:ascii="Calibri" w:hAnsi="Calibri"/>
      </w:r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  <w:rPr>
        <w:rFonts w:ascii="Courier New" w:hAnsi="Courier New"/>
      </w:r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4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left"/>
      <w:pPr>
        <w:ind w:left="2160" w:hanging="36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left"/>
      <w:pPr>
        <w:ind w:left="4320" w:hanging="360"/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left"/>
      <w:pPr>
        <w:ind w:left="6480" w:hanging="360"/>
      </w:pPr>
    </w:lvl>
  </w:abstractNum>
  <w:abstractNum w:abstractNumId="5">
    <w:multiLevelType w:val="hybridMultilevel"/>
    <w:lvl w:ilvl="0">
      <w:start w:val="1"/>
      <w:numFmt w:val="bullet"/>
      <w:isLgl w:val="false"/>
      <w:suff w:val="tab"/>
      <w:lvlText w:val="-"/>
      <w:lvlJc w:val="left"/>
      <w:pPr>
        <w:ind w:left="720" w:hanging="360"/>
      </w:pPr>
      <w:rPr>
        <w:rFonts w:ascii="Calibri" w:hAnsi="Calibri"/>
      </w:r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  <w:rPr>
        <w:rFonts w:ascii="Courier New" w:hAnsi="Courier New"/>
      </w:r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</w:pPr>
      <w:rPr>
        <w:rFonts w:ascii="Wingdings" w:hAnsi="Wingdings"/>
      </w:rPr>
    </w:lvl>
    <w:lvl w:ilvl="3">
      <w:start w:val="1"/>
      <w:numFmt w:val="bullet"/>
      <w:isLgl w:val="false"/>
      <w:suff w:val="tab"/>
      <w:lvlText w:val="-"/>
      <w:lvlJc w:val="left"/>
      <w:pPr>
        <w:ind w:left="2880" w:hanging="360"/>
      </w:pPr>
      <w:rPr>
        <w:rFonts w:ascii="Calibri" w:hAnsi="Calibri"/>
      </w:r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  <w:rPr>
        <w:rFonts w:ascii="Courier New" w:hAnsi="Courier New"/>
      </w:r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</w:pPr>
      <w:rPr>
        <w:rFonts w:ascii="Wingdings" w:hAnsi="Wingdings"/>
      </w:rPr>
    </w:lvl>
    <w:lvl w:ilvl="6">
      <w:start w:val="1"/>
      <w:numFmt w:val="bullet"/>
      <w:isLgl w:val="false"/>
      <w:suff w:val="tab"/>
      <w:lvlText w:val="-"/>
      <w:lvlJc w:val="left"/>
      <w:pPr>
        <w:ind w:left="5040" w:hanging="360"/>
      </w:pPr>
      <w:rPr>
        <w:rFonts w:ascii="Calibri" w:hAnsi="Calibri"/>
      </w:r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  <w:rPr>
        <w:rFonts w:ascii="Courier New" w:hAnsi="Courier New"/>
      </w:r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6">
    <w:multiLevelType w:val="hybridMultilevel"/>
    <w:lvl w:ilvl="0">
      <w:start w:val="1"/>
      <w:numFmt w:val="bullet"/>
      <w:isLgl w:val="false"/>
      <w:suff w:val="tab"/>
      <w:lvlText w:val="-"/>
      <w:lvlJc w:val="left"/>
      <w:pPr>
        <w:ind w:left="720" w:hanging="360"/>
      </w:pPr>
      <w:rPr>
        <w:rFonts w:ascii="Calibri" w:hAnsi="Calibri"/>
      </w:r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  <w:rPr>
        <w:rFonts w:ascii="Courier New" w:hAnsi="Courier New"/>
      </w:r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</w:pPr>
      <w:rPr>
        <w:rFonts w:ascii="Wingdings" w:hAnsi="Wingdings"/>
      </w:rPr>
    </w:lvl>
    <w:lvl w:ilvl="3">
      <w:start w:val="1"/>
      <w:numFmt w:val="bullet"/>
      <w:isLgl w:val="false"/>
      <w:suff w:val="tab"/>
      <w:lvlText w:val="-"/>
      <w:lvlJc w:val="left"/>
      <w:pPr>
        <w:ind w:left="2880" w:hanging="360"/>
      </w:pPr>
      <w:rPr>
        <w:rFonts w:ascii="Calibri" w:hAnsi="Calibri"/>
      </w:r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  <w:rPr>
        <w:rFonts w:ascii="Courier New" w:hAnsi="Courier New"/>
      </w:r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</w:pPr>
      <w:rPr>
        <w:rFonts w:ascii="Wingdings" w:hAnsi="Wingdings"/>
      </w:rPr>
    </w:lvl>
    <w:lvl w:ilvl="6">
      <w:start w:val="1"/>
      <w:numFmt w:val="bullet"/>
      <w:isLgl w:val="false"/>
      <w:suff w:val="tab"/>
      <w:lvlText w:val="-"/>
      <w:lvlJc w:val="left"/>
      <w:pPr>
        <w:ind w:left="5040" w:hanging="360"/>
      </w:pPr>
      <w:rPr>
        <w:rFonts w:ascii="Calibri" w:hAnsi="Calibri"/>
      </w:r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  <w:rPr>
        <w:rFonts w:ascii="Courier New" w:hAnsi="Courier New"/>
      </w:r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7">
    <w:multiLevelType w:val="hybridMultilevel"/>
    <w:lvl w:ilvl="0">
      <w:start w:val="1"/>
      <w:numFmt w:val="bullet"/>
      <w:isLgl w:val="false"/>
      <w:suff w:val="tab"/>
      <w:lvlText w:val="-"/>
      <w:lvlJc w:val="left"/>
      <w:pPr>
        <w:ind w:left="720" w:hanging="360"/>
      </w:pPr>
      <w:rPr>
        <w:rFonts w:ascii="Calibri" w:hAnsi="Calibri"/>
      </w:r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  <w:rPr>
        <w:rFonts w:ascii="Courier New" w:hAnsi="Courier New"/>
      </w:r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</w:pPr>
      <w:rPr>
        <w:rFonts w:ascii="Wingdings" w:hAnsi="Wingdings"/>
      </w:rPr>
    </w:lvl>
    <w:lvl w:ilvl="3">
      <w:start w:val="1"/>
      <w:numFmt w:val="bullet"/>
      <w:isLgl w:val="false"/>
      <w:suff w:val="tab"/>
      <w:lvlText w:val="-"/>
      <w:lvlJc w:val="left"/>
      <w:pPr>
        <w:ind w:left="2880" w:hanging="360"/>
      </w:pPr>
      <w:rPr>
        <w:rFonts w:ascii="Calibri" w:hAnsi="Calibri"/>
      </w:r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  <w:rPr>
        <w:rFonts w:ascii="Courier New" w:hAnsi="Courier New"/>
      </w:r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</w:pPr>
      <w:rPr>
        <w:rFonts w:ascii="Wingdings" w:hAnsi="Wingdings"/>
      </w:rPr>
    </w:lvl>
    <w:lvl w:ilvl="6">
      <w:start w:val="1"/>
      <w:numFmt w:val="bullet"/>
      <w:isLgl w:val="false"/>
      <w:suff w:val="tab"/>
      <w:lvlText w:val="-"/>
      <w:lvlJc w:val="left"/>
      <w:pPr>
        <w:ind w:left="5040" w:hanging="360"/>
      </w:pPr>
      <w:rPr>
        <w:rFonts w:ascii="Calibri" w:hAnsi="Calibri"/>
      </w:r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  <w:rPr>
        <w:rFonts w:ascii="Courier New" w:hAnsi="Courier New"/>
      </w:r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8">
    <w:multiLevelType w:val="hybridMultilevel"/>
    <w:lvl w:ilvl="0">
      <w:start w:val="1"/>
      <w:numFmt w:val="bullet"/>
      <w:isLgl w:val="false"/>
      <w:suff w:val="tab"/>
      <w:lvlText w:val="-"/>
      <w:lvlJc w:val="left"/>
      <w:pPr>
        <w:ind w:left="720" w:hanging="360"/>
      </w:pPr>
      <w:rPr>
        <w:rFonts w:ascii="Calibri" w:hAnsi="Calibri"/>
      </w:r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  <w:rPr>
        <w:rFonts w:ascii="Courier New" w:hAnsi="Courier New"/>
      </w:r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</w:pPr>
      <w:rPr>
        <w:rFonts w:ascii="Wingdings" w:hAnsi="Wingdings"/>
      </w:rPr>
    </w:lvl>
    <w:lvl w:ilvl="3">
      <w:start w:val="1"/>
      <w:numFmt w:val="bullet"/>
      <w:isLgl w:val="false"/>
      <w:suff w:val="tab"/>
      <w:lvlText w:val="-"/>
      <w:lvlJc w:val="left"/>
      <w:pPr>
        <w:ind w:left="2880" w:hanging="360"/>
      </w:pPr>
      <w:rPr>
        <w:rFonts w:ascii="Calibri" w:hAnsi="Calibri"/>
      </w:r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  <w:rPr>
        <w:rFonts w:ascii="Courier New" w:hAnsi="Courier New"/>
      </w:r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</w:pPr>
      <w:rPr>
        <w:rFonts w:ascii="Wingdings" w:hAnsi="Wingdings"/>
      </w:rPr>
    </w:lvl>
    <w:lvl w:ilvl="6">
      <w:start w:val="1"/>
      <w:numFmt w:val="bullet"/>
      <w:isLgl w:val="false"/>
      <w:suff w:val="tab"/>
      <w:lvlText w:val="-"/>
      <w:lvlJc w:val="left"/>
      <w:pPr>
        <w:ind w:left="5040" w:hanging="360"/>
      </w:pPr>
      <w:rPr>
        <w:rFonts w:ascii="Calibri" w:hAnsi="Calibri"/>
      </w:r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  <w:rPr>
        <w:rFonts w:ascii="Courier New" w:hAnsi="Courier New"/>
      </w:r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9">
    <w:multiLevelType w:val="hybridMultilevel"/>
    <w:lvl w:ilvl="0">
      <w:start w:val="1"/>
      <w:numFmt w:val="bullet"/>
      <w:isLgl w:val="false"/>
      <w:suff w:val="tab"/>
      <w:lvlText w:val="-"/>
      <w:lvlJc w:val="left"/>
      <w:pPr>
        <w:ind w:left="720" w:hanging="360"/>
      </w:pPr>
      <w:rPr>
        <w:rFonts w:ascii="Calibri" w:hAnsi="Calibri"/>
      </w:r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  <w:rPr>
        <w:rFonts w:ascii="Courier New" w:hAnsi="Courier New"/>
      </w:r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</w:pPr>
      <w:rPr>
        <w:rFonts w:ascii="Wingdings" w:hAnsi="Wingdings"/>
      </w:rPr>
    </w:lvl>
    <w:lvl w:ilvl="3">
      <w:start w:val="1"/>
      <w:numFmt w:val="bullet"/>
      <w:isLgl w:val="false"/>
      <w:suff w:val="tab"/>
      <w:lvlText w:val="-"/>
      <w:lvlJc w:val="left"/>
      <w:pPr>
        <w:ind w:left="2880" w:hanging="360"/>
      </w:pPr>
      <w:rPr>
        <w:rFonts w:ascii="Calibri" w:hAnsi="Calibri"/>
      </w:r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  <w:rPr>
        <w:rFonts w:ascii="Courier New" w:hAnsi="Courier New"/>
      </w:r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</w:pPr>
      <w:rPr>
        <w:rFonts w:ascii="Wingdings" w:hAnsi="Wingdings"/>
      </w:rPr>
    </w:lvl>
    <w:lvl w:ilvl="6">
      <w:start w:val="1"/>
      <w:numFmt w:val="bullet"/>
      <w:isLgl w:val="false"/>
      <w:suff w:val="tab"/>
      <w:lvlText w:val="-"/>
      <w:lvlJc w:val="left"/>
      <w:pPr>
        <w:ind w:left="5040" w:hanging="360"/>
      </w:pPr>
      <w:rPr>
        <w:rFonts w:ascii="Calibri" w:hAnsi="Calibri"/>
      </w:r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  <w:rPr>
        <w:rFonts w:ascii="Courier New" w:hAnsi="Courier New"/>
      </w:r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0">
    <w:multiLevelType w:val="hybridMultilevel"/>
    <w:lvl w:ilvl="0">
      <w:start w:val="1"/>
      <w:numFmt w:val="decimal"/>
      <w:isLgl w:val="false"/>
      <w:suff w:val="tab"/>
      <w:lvlText w:val="1.%1."/>
      <w:lvlJc w:val="left"/>
      <w:pPr/>
      <w:rPr>
        <w:rFonts w:ascii="Times New Roman" w:hAnsi="Times New Roman"/>
        <w:b w:val="0"/>
        <w:i w:val="0"/>
        <w:smallCaps w:val="0"/>
        <w:strike w:val="0"/>
        <w:color w:val="000000"/>
        <w:spacing w:val="0"/>
        <w:sz w:val="28"/>
        <w:u w:val="none"/>
      </w:rPr>
    </w:lvl>
    <w:lvl w:ilvl="1">
      <w:start w:val="1"/>
      <w:numFmt w:val="decimal"/>
      <w:isLgl w:val="false"/>
      <w:suff w:val="tab"/>
      <w:lvlText w:val=""/>
      <w:lvlJc w:val="left"/>
      <w:pPr/>
    </w:lvl>
    <w:lvl w:ilvl="2">
      <w:start w:val="1"/>
      <w:numFmt w:val="decimal"/>
      <w:isLgl w:val="false"/>
      <w:suff w:val="tab"/>
      <w:lvlText w:val=""/>
      <w:lvlJc w:val="left"/>
      <w:pPr/>
    </w:lvl>
    <w:lvl w:ilvl="3">
      <w:start w:val="1"/>
      <w:numFmt w:val="decimal"/>
      <w:isLgl w:val="false"/>
      <w:suff w:val="tab"/>
      <w:lvlText w:val=""/>
      <w:lvlJc w:val="left"/>
      <w:pPr/>
    </w:lvl>
    <w:lvl w:ilvl="4">
      <w:start w:val="1"/>
      <w:numFmt w:val="decimal"/>
      <w:isLgl w:val="false"/>
      <w:suff w:val="tab"/>
      <w:lvlText w:val=""/>
      <w:lvlJc w:val="left"/>
      <w:pPr/>
    </w:lvl>
    <w:lvl w:ilvl="5">
      <w:start w:val="1"/>
      <w:numFmt w:val="decimal"/>
      <w:isLgl w:val="false"/>
      <w:suff w:val="tab"/>
      <w:lvlText w:val=""/>
      <w:lvlJc w:val="left"/>
      <w:pPr/>
    </w:lvl>
    <w:lvl w:ilvl="6">
      <w:start w:val="1"/>
      <w:numFmt w:val="decimal"/>
      <w:isLgl w:val="false"/>
      <w:suff w:val="tab"/>
      <w:lvlText w:val=""/>
      <w:lvlJc w:val="left"/>
      <w:pPr/>
    </w:lvl>
    <w:lvl w:ilvl="7">
      <w:start w:val="1"/>
      <w:numFmt w:val="decimal"/>
      <w:isLgl w:val="false"/>
      <w:suff w:val="tab"/>
      <w:lvlText w:val=""/>
      <w:lvlJc w:val="left"/>
      <w:pPr/>
    </w:lvl>
    <w:lvl w:ilvl="8">
      <w:start w:val="1"/>
      <w:numFmt w:val="decimal"/>
      <w:isLgl w:val="false"/>
      <w:suff w:val="tab"/>
      <w:lvlText w:val=""/>
      <w:lvlJc w:val="left"/>
      <w:pPr/>
    </w:lvl>
  </w:abstractNum>
  <w:abstractNum w:abstractNumId="11">
    <w:multiLevelType w:val="hybridMultilevel"/>
    <w:lvl w:ilvl="0">
      <w:start w:val="1"/>
      <w:numFmt w:val="bullet"/>
      <w:isLgl w:val="false"/>
      <w:suff w:val="tab"/>
      <w:lvlText w:val="-"/>
      <w:lvlJc w:val="left"/>
      <w:pPr>
        <w:ind w:left="720" w:hanging="360"/>
      </w:pPr>
      <w:rPr>
        <w:rFonts w:ascii="Calibri" w:hAnsi="Calibri"/>
      </w:r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  <w:rPr>
        <w:rFonts w:ascii="Courier New" w:hAnsi="Courier New"/>
      </w:r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</w:pPr>
      <w:rPr>
        <w:rFonts w:ascii="Wingdings" w:hAnsi="Wingdings"/>
      </w:rPr>
    </w:lvl>
    <w:lvl w:ilvl="3">
      <w:start w:val="1"/>
      <w:numFmt w:val="bullet"/>
      <w:isLgl w:val="false"/>
      <w:suff w:val="tab"/>
      <w:lvlText w:val="-"/>
      <w:lvlJc w:val="left"/>
      <w:pPr>
        <w:ind w:left="2880" w:hanging="360"/>
      </w:pPr>
      <w:rPr>
        <w:rFonts w:ascii="Calibri" w:hAnsi="Calibri"/>
      </w:r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  <w:rPr>
        <w:rFonts w:ascii="Courier New" w:hAnsi="Courier New"/>
      </w:r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</w:pPr>
      <w:rPr>
        <w:rFonts w:ascii="Wingdings" w:hAnsi="Wingdings"/>
      </w:rPr>
    </w:lvl>
    <w:lvl w:ilvl="6">
      <w:start w:val="1"/>
      <w:numFmt w:val="bullet"/>
      <w:isLgl w:val="false"/>
      <w:suff w:val="tab"/>
      <w:lvlText w:val="-"/>
      <w:lvlJc w:val="left"/>
      <w:pPr>
        <w:ind w:left="5040" w:hanging="360"/>
      </w:pPr>
      <w:rPr>
        <w:rFonts w:ascii="Calibri" w:hAnsi="Calibri"/>
      </w:r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  <w:rPr>
        <w:rFonts w:ascii="Courier New" w:hAnsi="Courier New"/>
      </w:r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2">
    <w:multiLevelType w:val="hybridMultilevel"/>
    <w:lvl w:ilvl="0">
      <w:start w:val="1"/>
      <w:numFmt w:val="bullet"/>
      <w:isLgl w:val="false"/>
      <w:suff w:val="tab"/>
      <w:lvlText w:val="-"/>
      <w:lvlJc w:val="left"/>
      <w:pPr>
        <w:ind w:left="720" w:hanging="360"/>
      </w:pPr>
      <w:rPr>
        <w:rFonts w:ascii="Calibri" w:hAnsi="Calibri"/>
      </w:r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  <w:rPr>
        <w:rFonts w:ascii="Courier New" w:hAnsi="Courier New"/>
      </w:r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</w:pPr>
      <w:rPr>
        <w:rFonts w:ascii="Wingdings" w:hAnsi="Wingdings"/>
      </w:rPr>
    </w:lvl>
    <w:lvl w:ilvl="3">
      <w:start w:val="1"/>
      <w:numFmt w:val="bullet"/>
      <w:isLgl w:val="false"/>
      <w:suff w:val="tab"/>
      <w:lvlText w:val="-"/>
      <w:lvlJc w:val="left"/>
      <w:pPr>
        <w:ind w:left="2880" w:hanging="360"/>
      </w:pPr>
      <w:rPr>
        <w:rFonts w:ascii="Calibri" w:hAnsi="Calibri"/>
      </w:r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  <w:rPr>
        <w:rFonts w:ascii="Courier New" w:hAnsi="Courier New"/>
      </w:r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</w:pPr>
      <w:rPr>
        <w:rFonts w:ascii="Wingdings" w:hAnsi="Wingdings"/>
      </w:rPr>
    </w:lvl>
    <w:lvl w:ilvl="6">
      <w:start w:val="1"/>
      <w:numFmt w:val="bullet"/>
      <w:isLgl w:val="false"/>
      <w:suff w:val="tab"/>
      <w:lvlText w:val="-"/>
      <w:lvlJc w:val="left"/>
      <w:pPr>
        <w:ind w:left="5040" w:hanging="360"/>
      </w:pPr>
      <w:rPr>
        <w:rFonts w:ascii="Calibri" w:hAnsi="Calibri"/>
      </w:r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  <w:rPr>
        <w:rFonts w:ascii="Courier New" w:hAnsi="Courier New"/>
      </w:r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3">
    <w:multiLevelType w:val="hybridMultilevel"/>
    <w:lvl w:ilvl="0">
      <w:start w:val="1"/>
      <w:numFmt w:val="bullet"/>
      <w:isLgl w:val="false"/>
      <w:suff w:val="tab"/>
      <w:lvlText w:val="-"/>
      <w:lvlJc w:val="left"/>
      <w:pPr>
        <w:ind w:left="720" w:hanging="360"/>
      </w:pPr>
      <w:rPr>
        <w:rFonts w:ascii="Calibri" w:hAnsi="Calibri"/>
      </w:r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  <w:rPr>
        <w:rFonts w:ascii="Courier New" w:hAnsi="Courier New"/>
      </w:r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</w:pPr>
      <w:rPr>
        <w:rFonts w:ascii="Wingdings" w:hAnsi="Wingdings"/>
      </w:rPr>
    </w:lvl>
    <w:lvl w:ilvl="3">
      <w:start w:val="1"/>
      <w:numFmt w:val="bullet"/>
      <w:isLgl w:val="false"/>
      <w:suff w:val="tab"/>
      <w:lvlText w:val="-"/>
      <w:lvlJc w:val="left"/>
      <w:pPr>
        <w:ind w:left="2880" w:hanging="360"/>
      </w:pPr>
      <w:rPr>
        <w:rFonts w:ascii="Calibri" w:hAnsi="Calibri"/>
      </w:r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  <w:rPr>
        <w:rFonts w:ascii="Courier New" w:hAnsi="Courier New"/>
      </w:r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</w:pPr>
      <w:rPr>
        <w:rFonts w:ascii="Wingdings" w:hAnsi="Wingdings"/>
      </w:rPr>
    </w:lvl>
    <w:lvl w:ilvl="6">
      <w:start w:val="1"/>
      <w:numFmt w:val="bullet"/>
      <w:isLgl w:val="false"/>
      <w:suff w:val="tab"/>
      <w:lvlText w:val="-"/>
      <w:lvlJc w:val="left"/>
      <w:pPr>
        <w:ind w:left="5040" w:hanging="360"/>
      </w:pPr>
      <w:rPr>
        <w:rFonts w:ascii="Calibri" w:hAnsi="Calibri"/>
      </w:r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  <w:rPr>
        <w:rFonts w:ascii="Courier New" w:hAnsi="Courier New"/>
      </w:r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4">
    <w:multiLevelType w:val="hybridMultilevel"/>
    <w:lvl w:ilvl="0">
      <w:start w:val="1"/>
      <w:numFmt w:val="bullet"/>
      <w:isLgl w:val="false"/>
      <w:suff w:val="tab"/>
      <w:lvlText w:val="-"/>
      <w:lvlJc w:val="left"/>
      <w:pPr>
        <w:ind w:left="720" w:hanging="360"/>
      </w:pPr>
      <w:rPr>
        <w:rFonts w:ascii="Calibri" w:hAnsi="Calibri"/>
      </w:r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  <w:rPr>
        <w:rFonts w:ascii="Courier New" w:hAnsi="Courier New"/>
      </w:r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</w:pPr>
      <w:rPr>
        <w:rFonts w:ascii="Wingdings" w:hAnsi="Wingdings"/>
      </w:rPr>
    </w:lvl>
    <w:lvl w:ilvl="3">
      <w:start w:val="1"/>
      <w:numFmt w:val="bullet"/>
      <w:isLgl w:val="false"/>
      <w:suff w:val="tab"/>
      <w:lvlText w:val="-"/>
      <w:lvlJc w:val="left"/>
      <w:pPr>
        <w:ind w:left="2880" w:hanging="360"/>
      </w:pPr>
      <w:rPr>
        <w:rFonts w:ascii="Calibri" w:hAnsi="Calibri"/>
      </w:r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  <w:rPr>
        <w:rFonts w:ascii="Courier New" w:hAnsi="Courier New"/>
      </w:r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</w:pPr>
      <w:rPr>
        <w:rFonts w:ascii="Wingdings" w:hAnsi="Wingdings"/>
      </w:rPr>
    </w:lvl>
    <w:lvl w:ilvl="6">
      <w:start w:val="1"/>
      <w:numFmt w:val="bullet"/>
      <w:isLgl w:val="false"/>
      <w:suff w:val="tab"/>
      <w:lvlText w:val="-"/>
      <w:lvlJc w:val="left"/>
      <w:pPr>
        <w:ind w:left="5040" w:hanging="360"/>
      </w:pPr>
      <w:rPr>
        <w:rFonts w:ascii="Calibri" w:hAnsi="Calibri"/>
      </w:r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  <w:rPr>
        <w:rFonts w:ascii="Courier New" w:hAnsi="Courier New"/>
      </w:r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</w:pPr>
      <w:rPr>
        <w:rFonts w:ascii="Wingdings" w:hAnsi="Wingdings"/>
      </w:rPr>
    </w:lvl>
  </w:abstractNum>
  <w:num w:numId="1">
    <w:abstractNumId w:val="10"/>
  </w:num>
  <w:num w:numId="2">
    <w:abstractNumId w:val="4"/>
  </w:num>
  <w:num w:numId="3">
    <w:abstractNumId w:val="0"/>
  </w:num>
  <w:num w:numId="4">
    <w:abstractNumId w:val="5"/>
  </w:num>
  <w:num w:numId="5">
    <w:abstractNumId w:val="1"/>
  </w:num>
  <w:num w:numId="6">
    <w:abstractNumId w:val="7"/>
  </w:num>
  <w:num w:numId="7">
    <w:abstractNumId w:val="2"/>
  </w:num>
  <w:num w:numId="8">
    <w:abstractNumId w:val="13"/>
  </w:num>
  <w:num w:numId="9">
    <w:abstractNumId w:val="14"/>
  </w:num>
  <w:num w:numId="10">
    <w:abstractNumId w:val="12"/>
  </w:num>
  <w:num w:numId="11">
    <w:abstractNumId w:val="8"/>
  </w:num>
  <w:num w:numId="12">
    <w:abstractNumId w:val="9"/>
  </w:num>
  <w:num w:numId="13">
    <w:abstractNumId w:val="11"/>
  </w:num>
  <w:num w:numId="14">
    <w:abstractNumId w:val="3"/>
  </w:num>
  <w:num w:numId="15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ocumentProtection/>
  <w:defaultTabStop w:val="720"/>
  <w:characterSpacingControl w:val="doNotCompress"/>
  <w:footnotePr>
    <w:pos w:val="pageBottom"/>
    <w:numFmt w:val="decimal"/>
    <w:numStart w:val="1"/>
    <w:numRestart w:val="continuous"/>
    <w:footnote w:id="-1"/>
    <w:footnote w:id="0"/>
  </w:footnotePr>
  <w:endnotePr>
    <w:pos w:val="docEnd"/>
    <w:numFmt w:val="lowerRoman"/>
    <w:numStart w:val="1"/>
    <w:numRestart w:val="continuous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false"/>
    <m:dispDef m:val="true"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strokecolor="00000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hint="default" w:ascii="Microsoft Sans Serif" w:hAnsi="Microsoft Sans Serif" w:eastAsia="Times New Roman" w:cs="Times New Roman"/>
        <w:color w:val="000000"/>
        <w:sz w:val="24"/>
        <w:lang w:val="ru-RU" w:eastAsia="ru-RU" w:bidi="ar-SA"/>
      </w:rPr>
    </w:rPrDefault>
    <w:pPrDefault>
      <w:pPr>
        <w:widowControl w:val="off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character" w:styleId="14">
    <w:name w:val="Heading 1 Char"/>
    <w:basedOn w:val="653"/>
    <w:link w:val="648"/>
    <w:uiPriority w:val="9"/>
    <w:rPr>
      <w:rFonts w:ascii="Arial" w:hAnsi="Arial" w:eastAsia="Arial" w:cs="Arial"/>
      <w:sz w:val="40"/>
      <w:szCs w:val="40"/>
    </w:rPr>
  </w:style>
  <w:style w:type="character" w:styleId="16">
    <w:name w:val="Heading 2 Char"/>
    <w:basedOn w:val="653"/>
    <w:link w:val="649"/>
    <w:uiPriority w:val="9"/>
    <w:rPr>
      <w:rFonts w:ascii="Arial" w:hAnsi="Arial" w:eastAsia="Arial" w:cs="Arial"/>
      <w:sz w:val="34"/>
    </w:rPr>
  </w:style>
  <w:style w:type="character" w:styleId="18">
    <w:name w:val="Heading 3 Char"/>
    <w:basedOn w:val="653"/>
    <w:link w:val="650"/>
    <w:uiPriority w:val="9"/>
    <w:rPr>
      <w:rFonts w:ascii="Arial" w:hAnsi="Arial" w:eastAsia="Arial" w:cs="Arial"/>
      <w:sz w:val="30"/>
      <w:szCs w:val="30"/>
    </w:rPr>
  </w:style>
  <w:style w:type="character" w:styleId="20">
    <w:name w:val="Heading 4 Char"/>
    <w:basedOn w:val="653"/>
    <w:link w:val="651"/>
    <w:uiPriority w:val="9"/>
    <w:rPr>
      <w:rFonts w:ascii="Arial" w:hAnsi="Arial" w:eastAsia="Arial" w:cs="Arial"/>
      <w:b/>
      <w:bCs/>
      <w:sz w:val="26"/>
      <w:szCs w:val="26"/>
    </w:rPr>
  </w:style>
  <w:style w:type="character" w:styleId="22">
    <w:name w:val="Heading 5 Char"/>
    <w:basedOn w:val="653"/>
    <w:link w:val="652"/>
    <w:uiPriority w:val="9"/>
    <w:rPr>
      <w:rFonts w:ascii="Arial" w:hAnsi="Arial" w:eastAsia="Arial" w:cs="Arial"/>
      <w:b/>
      <w:bCs/>
      <w:sz w:val="24"/>
      <w:szCs w:val="24"/>
    </w:rPr>
  </w:style>
  <w:style w:type="paragraph" w:styleId="23">
    <w:name w:val="Heading 6"/>
    <w:basedOn w:val="647"/>
    <w:next w:val="647"/>
    <w:link w:val="24"/>
    <w:uiPriority w:val="9"/>
    <w:unhideWhenUsed/>
    <w:qFormat/>
    <w:pPr>
      <w:keepLines/>
      <w:keepNext/>
      <w:spacing w:before="320" w:after="200"/>
      <w:outlineLvl w:val="5"/>
    </w:pPr>
    <w:rPr>
      <w:rFonts w:ascii="Arial" w:hAnsi="Arial" w:eastAsia="Arial" w:cs="Arial"/>
      <w:b/>
      <w:bCs/>
      <w:sz w:val="22"/>
      <w:szCs w:val="22"/>
    </w:rPr>
  </w:style>
  <w:style w:type="character" w:styleId="24">
    <w:name w:val="Heading 6 Char"/>
    <w:basedOn w:val="653"/>
    <w:link w:val="23"/>
    <w:uiPriority w:val="9"/>
    <w:rPr>
      <w:rFonts w:ascii="Arial" w:hAnsi="Arial" w:eastAsia="Arial" w:cs="Arial"/>
      <w:b/>
      <w:bCs/>
      <w:sz w:val="22"/>
      <w:szCs w:val="22"/>
    </w:rPr>
  </w:style>
  <w:style w:type="paragraph" w:styleId="25">
    <w:name w:val="Heading 7"/>
    <w:basedOn w:val="647"/>
    <w:next w:val="647"/>
    <w:link w:val="26"/>
    <w:uiPriority w:val="9"/>
    <w:unhideWhenUsed/>
    <w:qFormat/>
    <w:pPr>
      <w:keepLines/>
      <w:keepNext/>
      <w:spacing w:before="320" w:after="200"/>
      <w:outlineLvl w:val="6"/>
    </w:pPr>
    <w:rPr>
      <w:rFonts w:ascii="Arial" w:hAnsi="Arial" w:eastAsia="Arial" w:cs="Arial"/>
      <w:b/>
      <w:bCs/>
      <w:i/>
      <w:iCs/>
      <w:sz w:val="22"/>
      <w:szCs w:val="22"/>
    </w:rPr>
  </w:style>
  <w:style w:type="character" w:styleId="26">
    <w:name w:val="Heading 7 Char"/>
    <w:basedOn w:val="653"/>
    <w:link w:val="25"/>
    <w:uiPriority w:val="9"/>
    <w:rPr>
      <w:rFonts w:ascii="Arial" w:hAnsi="Arial" w:eastAsia="Arial" w:cs="Arial"/>
      <w:b/>
      <w:bCs/>
      <w:i/>
      <w:iCs/>
      <w:sz w:val="22"/>
      <w:szCs w:val="22"/>
    </w:rPr>
  </w:style>
  <w:style w:type="paragraph" w:styleId="27">
    <w:name w:val="Heading 8"/>
    <w:basedOn w:val="647"/>
    <w:next w:val="647"/>
    <w:link w:val="28"/>
    <w:uiPriority w:val="9"/>
    <w:unhideWhenUsed/>
    <w:qFormat/>
    <w:pPr>
      <w:keepLines/>
      <w:keepNext/>
      <w:spacing w:before="320" w:after="200"/>
      <w:outlineLvl w:val="7"/>
    </w:pPr>
    <w:rPr>
      <w:rFonts w:ascii="Arial" w:hAnsi="Arial" w:eastAsia="Arial" w:cs="Arial"/>
      <w:i/>
      <w:iCs/>
      <w:sz w:val="22"/>
      <w:szCs w:val="22"/>
    </w:rPr>
  </w:style>
  <w:style w:type="character" w:styleId="28">
    <w:name w:val="Heading 8 Char"/>
    <w:basedOn w:val="653"/>
    <w:link w:val="27"/>
    <w:uiPriority w:val="9"/>
    <w:rPr>
      <w:rFonts w:ascii="Arial" w:hAnsi="Arial" w:eastAsia="Arial" w:cs="Arial"/>
      <w:i/>
      <w:iCs/>
      <w:sz w:val="22"/>
      <w:szCs w:val="22"/>
    </w:rPr>
  </w:style>
  <w:style w:type="paragraph" w:styleId="29">
    <w:name w:val="Heading 9"/>
    <w:basedOn w:val="647"/>
    <w:next w:val="647"/>
    <w:link w:val="30"/>
    <w:uiPriority w:val="9"/>
    <w:unhideWhenUsed/>
    <w:qFormat/>
    <w:pPr>
      <w:keepLines/>
      <w:keepNext/>
      <w:spacing w:before="320" w:after="200"/>
      <w:outlineLvl w:val="8"/>
    </w:pPr>
    <w:rPr>
      <w:rFonts w:ascii="Arial" w:hAnsi="Arial" w:eastAsia="Arial" w:cs="Arial"/>
      <w:i/>
      <w:iCs/>
      <w:sz w:val="21"/>
      <w:szCs w:val="21"/>
    </w:rPr>
  </w:style>
  <w:style w:type="character" w:styleId="30">
    <w:name w:val="Heading 9 Char"/>
    <w:basedOn w:val="653"/>
    <w:link w:val="29"/>
    <w:uiPriority w:val="9"/>
    <w:rPr>
      <w:rFonts w:ascii="Arial" w:hAnsi="Arial" w:eastAsia="Arial" w:cs="Arial"/>
      <w:i/>
      <w:iCs/>
      <w:sz w:val="21"/>
      <w:szCs w:val="21"/>
    </w:rPr>
  </w:style>
  <w:style w:type="paragraph" w:styleId="31">
    <w:name w:val="List Paragraph"/>
    <w:basedOn w:val="647"/>
    <w:uiPriority w:val="34"/>
    <w:qFormat/>
    <w:pPr>
      <w:contextualSpacing/>
      <w:ind w:left="720"/>
    </w:pPr>
  </w:style>
  <w:style w:type="paragraph" w:styleId="33">
    <w:name w:val="No Spacing"/>
    <w:uiPriority w:val="1"/>
    <w:qFormat/>
    <w:pPr>
      <w:spacing w:before="0" w:after="0" w:line="240" w:lineRule="auto"/>
    </w:pPr>
  </w:style>
  <w:style w:type="character" w:styleId="35">
    <w:name w:val="Title Char"/>
    <w:basedOn w:val="653"/>
    <w:link w:val="705"/>
    <w:uiPriority w:val="10"/>
    <w:rPr>
      <w:sz w:val="48"/>
      <w:szCs w:val="48"/>
    </w:rPr>
  </w:style>
  <w:style w:type="character" w:styleId="37">
    <w:name w:val="Subtitle Char"/>
    <w:basedOn w:val="653"/>
    <w:link w:val="701"/>
    <w:uiPriority w:val="11"/>
    <w:rPr>
      <w:sz w:val="24"/>
      <w:szCs w:val="24"/>
    </w:rPr>
  </w:style>
  <w:style w:type="paragraph" w:styleId="38">
    <w:name w:val="Quote"/>
    <w:basedOn w:val="647"/>
    <w:next w:val="647"/>
    <w:link w:val="39"/>
    <w:uiPriority w:val="29"/>
    <w:qFormat/>
    <w:pPr>
      <w:ind w:left="720" w:right="720"/>
    </w:pPr>
    <w:rPr>
      <w:i/>
    </w:rPr>
  </w:style>
  <w:style w:type="character" w:styleId="39">
    <w:name w:val="Quote Char"/>
    <w:link w:val="38"/>
    <w:uiPriority w:val="29"/>
    <w:rPr>
      <w:i/>
    </w:rPr>
  </w:style>
  <w:style w:type="paragraph" w:styleId="40">
    <w:name w:val="Intense Quote"/>
    <w:basedOn w:val="647"/>
    <w:next w:val="647"/>
    <w:link w:val="41"/>
    <w:uiPriority w:val="30"/>
    <w:qFormat/>
    <w:pPr>
      <w:contextualSpacing w:val="0"/>
      <w:ind w:left="720" w:right="720"/>
      <w:shd w:val="clear" w:color="auto" w:fill="f2f2f2"/>
      <w:pBdr>
        <w:top w:val="single" w:color="FFFFFF" w:sz="4" w:space="5"/>
        <w:left w:val="single" w:color="FFFFFF" w:sz="4" w:space="10"/>
        <w:bottom w:val="single" w:color="FFFFFF" w:sz="4" w:space="5"/>
        <w:right w:val="single" w:color="FFFFFF" w:sz="4" w:space="10"/>
      </w:pBdr>
    </w:pPr>
    <w:rPr>
      <w:i/>
    </w:rPr>
  </w:style>
  <w:style w:type="character" w:styleId="41">
    <w:name w:val="Intense Quote Char"/>
    <w:link w:val="40"/>
    <w:uiPriority w:val="30"/>
    <w:rPr>
      <w:i/>
    </w:rPr>
  </w:style>
  <w:style w:type="paragraph" w:styleId="42">
    <w:name w:val="Header"/>
    <w:basedOn w:val="647"/>
    <w:link w:val="43"/>
    <w:uiPriority w:val="99"/>
    <w:unhideWhenUsed/>
    <w:pPr>
      <w:spacing w:after="0" w:line="240" w:lineRule="auto"/>
      <w:tabs>
        <w:tab w:val="center" w:pos="7143" w:leader="none"/>
        <w:tab w:val="right" w:pos="14287" w:leader="none"/>
      </w:tabs>
    </w:pPr>
  </w:style>
  <w:style w:type="character" w:styleId="43">
    <w:name w:val="Header Char"/>
    <w:basedOn w:val="653"/>
    <w:link w:val="42"/>
    <w:uiPriority w:val="99"/>
  </w:style>
  <w:style w:type="paragraph" w:styleId="44">
    <w:name w:val="Footer"/>
    <w:basedOn w:val="647"/>
    <w:link w:val="47"/>
    <w:uiPriority w:val="99"/>
    <w:unhideWhenUsed/>
    <w:pPr>
      <w:spacing w:after="0" w:line="240" w:lineRule="auto"/>
      <w:tabs>
        <w:tab w:val="center" w:pos="7143" w:leader="none"/>
        <w:tab w:val="right" w:pos="14287" w:leader="none"/>
      </w:tabs>
    </w:pPr>
  </w:style>
  <w:style w:type="character" w:styleId="45">
    <w:name w:val="Footer Char"/>
    <w:basedOn w:val="653"/>
    <w:link w:val="44"/>
    <w:uiPriority w:val="99"/>
  </w:style>
  <w:style w:type="paragraph" w:styleId="46">
    <w:name w:val="Caption"/>
    <w:basedOn w:val="647"/>
    <w:next w:val="647"/>
    <w:uiPriority w:val="35"/>
    <w:semiHidden/>
    <w:unhideWhenUsed/>
    <w:qFormat/>
    <w:pPr>
      <w:spacing w:line="276" w:lineRule="auto"/>
    </w:pPr>
    <w:rPr>
      <w:b/>
      <w:bCs/>
      <w:color w:val="4f81bd" w:themeColor="accent1"/>
      <w:sz w:val="18"/>
      <w:szCs w:val="18"/>
    </w:rPr>
  </w:style>
  <w:style w:type="character" w:styleId="47">
    <w:name w:val="Caption Char"/>
    <w:basedOn w:val="46"/>
    <w:link w:val="44"/>
    <w:uiPriority w:val="99"/>
  </w:style>
  <w:style w:type="table" w:styleId="48">
    <w:name w:val="Table Grid"/>
    <w:basedOn w:val="654"/>
    <w:uiPriority w:val="59"/>
    <w:pPr>
      <w:spacing w:after="0" w:line="240" w:lineRule="auto"/>
    </w:pPr>
    <w:tblPr>
      <w:tblInd w:w="0" w:type="dxa"/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left w:w="108" w:type="dxa"/>
        <w:top w:w="0" w:type="dxa"/>
        <w:right w:w="108" w:type="dxa"/>
        <w:bottom w:w="0" w:type="dxa"/>
      </w:tblCellMar>
    </w:tblPr>
  </w:style>
  <w:style w:type="table" w:styleId="49">
    <w:name w:val="Table Grid Light"/>
    <w:basedOn w:val="654"/>
    <w:uiPriority w:val="59"/>
    <w:pPr>
      <w:spacing w:after="0" w:line="240" w:lineRule="auto"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</w:style>
  <w:style w:type="table" w:styleId="50">
    <w:name w:val="Plain Table 1"/>
    <w:basedOn w:val="654"/>
    <w:uiPriority w:val="59"/>
    <w:pPr>
      <w:spacing w:after="0" w:line="240" w:lineRule="auto"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shd w:val="clear" w:color="ffffff" w:themeColor="text1" w:themeTint="0D" w:fill="f2f2f2" w:themeFill="text1" w:themeFillTint="0D"/>
      </w:tcPr>
    </w:tblStylePr>
    <w:tblStylePr w:type="band1Vert"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51">
    <w:name w:val="Plain Table 2"/>
    <w:basedOn w:val="654"/>
    <w:uiPriority w:val="59"/>
    <w:pPr>
      <w:spacing w:after="0" w:line="240" w:lineRule="auto"/>
    </w:pPr>
    <w:tblPr>
      <w:tblInd w:w="0" w:type="dxa"/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52">
    <w:name w:val="Plain Table 3"/>
    <w:basedOn w:val="654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b/>
        <w:caps/>
        <w:color w:val="404040"/>
      </w:r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firstRow">
      <w:rPr>
        <w:b/>
        <w:caps/>
        <w:color w:val="404040"/>
      </w:rPr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b/>
        <w:caps/>
        <w:color w:val="404040"/>
      </w:rPr>
    </w:tblStylePr>
    <w:tblStylePr w:type="lastRow">
      <w:rPr>
        <w:b/>
        <w:caps/>
        <w:color w:val="404040"/>
      </w:rPr>
    </w:tblStylePr>
  </w:style>
  <w:style w:type="table" w:styleId="53">
    <w:name w:val="Plain Table 4"/>
    <w:basedOn w:val="654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4">
    <w:name w:val="Plain Table 5"/>
    <w:basedOn w:val="654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tcPr>
        <w:shd w:val="clear" w:color="ffffff"/>
        <w:tcBorders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tcPr>
        <w:shd w:val="clear" w:color="ffffff"/>
        <w:tcBorders>
          <w:top w:val="single" w:color="404040" w:sz="4" w:space="0"/>
          <w:left w:val="none" w:color="000000" w:sz="4" w:space="0"/>
          <w:right w:val="none" w:color="000000" w:sz="4" w:space="0"/>
        </w:tcBorders>
      </w:tcPr>
    </w:tblStylePr>
  </w:style>
  <w:style w:type="table" w:styleId="55">
    <w:name w:val="Grid Table 1 Light"/>
    <w:basedOn w:val="65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67" w:sz="4" w:space="0"/>
        <w:left w:val="single" w:color="000000" w:themeColor="text1" w:themeTint="67" w:sz="4" w:space="0"/>
        <w:bottom w:val="single" w:color="000000" w:themeColor="text1" w:themeTint="67" w:sz="4" w:space="0"/>
        <w:right w:val="single" w:color="000000" w:themeColor="text1" w:themeTint="67" w:sz="4" w:space="0"/>
        <w:insideH w:val="single" w:color="000000" w:themeColor="text1" w:themeTint="67" w:sz="4" w:space="0"/>
        <w:insideV w:val="single" w:color="000000" w:themeColor="tex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themeTint="67" w:sz="4" w:space="0"/>
          <w:left w:val="single" w:color="000000" w:themeColor="text1" w:themeTint="67" w:sz="4" w:space="0"/>
          <w:bottom w:val="single" w:color="000000" w:themeColor="text1" w:themeTint="67" w:sz="4" w:space="0"/>
          <w:right w:val="single" w:color="000000" w:themeColor="text1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text1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6">
    <w:name w:val="Grid Table 1 Light - Accent 1"/>
    <w:basedOn w:val="65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1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7">
    <w:name w:val="Grid Table 1 Light - Accent 2"/>
    <w:basedOn w:val="65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2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8">
    <w:name w:val="Grid Table 1 Light - Accent 3"/>
    <w:basedOn w:val="65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3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9">
    <w:name w:val="Grid Table 1 Light - Accent 4"/>
    <w:basedOn w:val="65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4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0">
    <w:name w:val="Grid Table 1 Light - Accent 5"/>
    <w:basedOn w:val="65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5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1">
    <w:name w:val="Grid Table 1 Light - Accent 6"/>
    <w:basedOn w:val="65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6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2">
    <w:name w:val="Grid Table 2"/>
    <w:basedOn w:val="65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text1" w:themeTint="95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text1" w:themeTint="9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3">
    <w:name w:val="Grid Table 2 - Accent 1"/>
    <w:basedOn w:val="65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4" w:fill="dae5f1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4" w:fill="dae5f1" w:themeFill="accen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1" w:themeTint="EA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1" w:themeTint="E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4">
    <w:name w:val="Grid Table 2 - Accent 2"/>
    <w:basedOn w:val="65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2" w:themeTint="97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5">
    <w:name w:val="Grid Table 2 - Accent 3"/>
    <w:basedOn w:val="65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3" w:themeTint="FE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6">
    <w:name w:val="Grid Table 2 - Accent 4"/>
    <w:basedOn w:val="65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4" w:themeTint="9A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7">
    <w:name w:val="Grid Table 2 - Accent 5"/>
    <w:basedOn w:val="65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5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8">
    <w:name w:val="Grid Table 2 - Accent 6"/>
    <w:basedOn w:val="65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6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9">
    <w:name w:val="Grid Table 3"/>
    <w:basedOn w:val="65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0">
    <w:name w:val="Grid Table 3 - Accent 1"/>
    <w:basedOn w:val="65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4" w:fill="dae5f1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4" w:fill="dae5f1" w:themeFill="accent1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1">
    <w:name w:val="Grid Table 3 - Accent 2"/>
    <w:basedOn w:val="65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2">
    <w:name w:val="Grid Table 3 - Accent 3"/>
    <w:basedOn w:val="65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3">
    <w:name w:val="Grid Table 3 - Accent 4"/>
    <w:basedOn w:val="65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4">
    <w:name w:val="Grid Table 3 - Accent 5"/>
    <w:basedOn w:val="65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5">
    <w:name w:val="Grid Table 3 - Accent 6"/>
    <w:basedOn w:val="65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6">
    <w:name w:val="Grid Table 4"/>
    <w:basedOn w:val="654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left w:val="single" w:color="000000" w:themeColor="text1" w:themeTint="90" w:sz="4" w:space="0"/>
        <w:bottom w:val="single" w:color="000000" w:themeColor="text1" w:themeTint="90" w:sz="4" w:space="0"/>
        <w:right w:val="single" w:color="000000" w:themeColor="text1" w:themeTint="90" w:sz="4" w:space="0"/>
        <w:insideH w:val="single" w:color="000000" w:themeColor="text1" w:themeTint="90" w:sz="4" w:space="0"/>
        <w:insideV w:val="single" w:color="000000" w:themeColor="tex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text1" w:sz="4" w:space="0"/>
        </w:tcBorders>
      </w:tcPr>
    </w:tblStylePr>
  </w:style>
  <w:style w:type="table" w:styleId="77">
    <w:name w:val="Grid Table 4 - Accent 1"/>
    <w:basedOn w:val="654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  <w:insideV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2" w:fill="dce6f1" w:themeFill="accent1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2" w:fill="dce6f1" w:themeFill="accent1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themeTint="EA" w:fill="5d8dc2" w:themeFill="accent1" w:themeFillTint="EA"/>
        <w:tcBorders>
          <w:top w:val="single" w:color="000000" w:themeColor="accent1" w:themeTint="EA" w:sz="4" w:space="0"/>
          <w:left w:val="single" w:color="000000" w:themeColor="accent1" w:themeTint="EA" w:sz="4" w:space="0"/>
          <w:bottom w:val="single" w:color="000000" w:themeColor="accent1" w:themeTint="EA" w:sz="4" w:space="0"/>
          <w:right w:val="single" w:color="000000" w:themeColor="accent1" w:themeTint="EA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1" w:themeTint="EA" w:sz="4" w:space="0"/>
        </w:tcBorders>
      </w:tcPr>
    </w:tblStylePr>
  </w:style>
  <w:style w:type="table" w:styleId="78">
    <w:name w:val="Grid Table 4 - Accent 2"/>
    <w:basedOn w:val="654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  <w:insideV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themeTint="97" w:fill="d99694" w:themeFill="accent2" w:themeFillTint="97"/>
        <w:tcBorders>
          <w:top w:val="single" w:color="000000" w:themeColor="accent2" w:themeTint="97" w:sz="4" w:space="0"/>
          <w:left w:val="single" w:color="000000" w:themeColor="accent2" w:themeTint="97" w:sz="4" w:space="0"/>
          <w:bottom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2" w:themeTint="97" w:sz="4" w:space="0"/>
        </w:tcBorders>
      </w:tcPr>
    </w:tblStylePr>
  </w:style>
  <w:style w:type="table" w:styleId="79">
    <w:name w:val="Grid Table 4 - Accent 3"/>
    <w:basedOn w:val="654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  <w:insideV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themeTint="FE" w:fill="9bba59" w:themeFill="accent3" w:themeFillTint="FE"/>
        <w:tcBorders>
          <w:top w:val="single" w:color="000000" w:themeColor="accent3" w:themeTint="FE" w:sz="4" w:space="0"/>
          <w:left w:val="single" w:color="000000" w:themeColor="accent3" w:themeTint="FE" w:sz="4" w:space="0"/>
          <w:bottom w:val="single" w:color="000000" w:themeColor="accent3" w:themeTint="FE" w:sz="4" w:space="0"/>
          <w:right w:val="single" w:color="000000" w:themeColor="accent3" w:themeTint="FE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3" w:themeTint="FE" w:sz="4" w:space="0"/>
        </w:tcBorders>
      </w:tcPr>
    </w:tblStylePr>
  </w:style>
  <w:style w:type="table" w:styleId="80">
    <w:name w:val="Grid Table 4 - Accent 4"/>
    <w:basedOn w:val="654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  <w:insideV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themeTint="9A" w:fill="b2a1c6" w:themeFill="accent4" w:themeFillTint="9A"/>
        <w:tcBorders>
          <w:top w:val="single" w:color="000000" w:themeColor="accent4" w:themeTint="9A" w:sz="4" w:space="0"/>
          <w:left w:val="single" w:color="000000" w:themeColor="accent4" w:themeTint="9A" w:sz="4" w:space="0"/>
          <w:bottom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4" w:themeTint="9A" w:sz="4" w:space="0"/>
        </w:tcBorders>
      </w:tcPr>
    </w:tblStylePr>
  </w:style>
  <w:style w:type="table" w:styleId="81">
    <w:name w:val="Grid Table 4 - Accent 5"/>
    <w:basedOn w:val="654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  <w:tcBorders>
          <w:top w:val="single" w:color="000000" w:themeColor="accent5" w:sz="4" w:space="0"/>
          <w:left w:val="single" w:color="000000" w:themeColor="accent5" w:sz="4" w:space="0"/>
          <w:bottom w:val="single" w:color="000000" w:themeColor="accent5" w:sz="4" w:space="0"/>
          <w:right w:val="single" w:color="000000" w:themeColor="accent5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5" w:sz="4" w:space="0"/>
        </w:tcBorders>
      </w:tcPr>
    </w:tblStylePr>
  </w:style>
  <w:style w:type="table" w:styleId="82">
    <w:name w:val="Grid Table 4 - Accent 6"/>
    <w:basedOn w:val="654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  <w:tcBorders>
          <w:top w:val="single" w:color="000000" w:themeColor="accent6" w:sz="4" w:space="0"/>
          <w:left w:val="single" w:color="000000" w:themeColor="accent6" w:sz="4" w:space="0"/>
          <w:bottom w:val="single" w:color="000000" w:themeColor="accent6" w:sz="4" w:space="0"/>
          <w:right w:val="single" w:color="000000" w:themeColor="accent6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6" w:sz="4" w:space="0"/>
        </w:tcBorders>
      </w:tcPr>
    </w:tblStylePr>
  </w:style>
  <w:style w:type="table" w:styleId="83">
    <w:name w:val="Grid Table 5 Dark"/>
    <w:basedOn w:val="65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text1" w:themeTint="40" w:fill="bfbfbf" w:themeFill="text1" w:themeFillTint="40"/>
    </w:tblPr>
    <w:tblStylePr w:type="band1Horz">
      <w:tcPr>
        <w:shd w:val="clear" w:color="ffffff" w:themeColor="text1" w:themeTint="75" w:fill="8a8a8a" w:themeFill="text1" w:themeFillTint="75"/>
      </w:tcPr>
    </w:tblStylePr>
    <w:tblStylePr w:type="band1Vert">
      <w:tcPr>
        <w:shd w:val="clear" w:color="ffffff" w:themeColor="text1" w:themeTint="75" w:fill="8a8a8a" w:themeFill="tex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  <w:tcBorders>
          <w:top w:val="single" w:color="000000" w:themeColor="light1" w:sz="4" w:space="0"/>
        </w:tcBorders>
      </w:tcPr>
    </w:tblStylePr>
  </w:style>
  <w:style w:type="table" w:styleId="84">
    <w:name w:val="Grid Table 5 Dark- Accent 1"/>
    <w:basedOn w:val="65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1" w:themeTint="34" w:fill="dae5f1" w:themeFill="accent1" w:themeFillTint="34"/>
    </w:tblPr>
    <w:tblStylePr w:type="band1Horz">
      <w:tcPr>
        <w:shd w:val="clear" w:color="ffffff" w:themeColor="accent1" w:themeTint="75" w:fill="adc5e0" w:themeFill="accent1" w:themeFillTint="75"/>
      </w:tcPr>
    </w:tblStylePr>
    <w:tblStylePr w:type="band1Vert">
      <w:tcPr>
        <w:shd w:val="clear" w:color="ffffff" w:themeColor="accent1" w:themeTint="75" w:fill="adc5e0" w:themeFill="accen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  <w:tcBorders>
          <w:top w:val="single" w:color="000000" w:themeColor="light1" w:sz="4" w:space="0"/>
        </w:tcBorders>
      </w:tcPr>
    </w:tblStylePr>
  </w:style>
  <w:style w:type="table" w:styleId="85">
    <w:name w:val="Grid Table 5 Dark - Accent 2"/>
    <w:basedOn w:val="65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2" w:themeTint="32" w:fill="f2dcdb" w:themeFill="accent2" w:themeFillTint="32"/>
    </w:tblPr>
    <w:tblStylePr w:type="band1Horz">
      <w:tcPr>
        <w:shd w:val="clear" w:color="ffffff" w:themeColor="accent2" w:themeTint="75" w:fill="e1adac" w:themeFill="accent2" w:themeFillTint="75"/>
      </w:tcPr>
    </w:tblStylePr>
    <w:tblStylePr w:type="band1Vert">
      <w:tcPr>
        <w:shd w:val="clear" w:color="ffffff" w:themeColor="accent2" w:themeTint="75" w:fill="e1adac" w:themeFill="accent2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  <w:tcBorders>
          <w:top w:val="single" w:color="000000" w:themeColor="light1" w:sz="4" w:space="0"/>
        </w:tcBorders>
      </w:tcPr>
    </w:tblStylePr>
  </w:style>
  <w:style w:type="table" w:styleId="86">
    <w:name w:val="Grid Table 5 Dark - Accent 3"/>
    <w:basedOn w:val="65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3" w:themeTint="34" w:fill="eaf0dd" w:themeFill="accent3" w:themeFillTint="34"/>
    </w:tblPr>
    <w:tblStylePr w:type="band1Horz">
      <w:tcPr>
        <w:shd w:val="clear" w:color="ffffff" w:themeColor="accent3" w:themeTint="75" w:fill="d1dfb2" w:themeFill="accent3" w:themeFillTint="75"/>
      </w:tcPr>
    </w:tblStylePr>
    <w:tblStylePr w:type="band1Vert">
      <w:tcPr>
        <w:shd w:val="clear" w:color="ffffff" w:themeColor="accent3" w:themeTint="75" w:fill="d1dfb2" w:themeFill="accent3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  <w:tcBorders>
          <w:top w:val="single" w:color="000000" w:themeColor="light1" w:sz="4" w:space="0"/>
        </w:tcBorders>
      </w:tcPr>
    </w:tblStylePr>
  </w:style>
  <w:style w:type="table" w:styleId="87">
    <w:name w:val="Grid Table 5 Dark- Accent 4"/>
    <w:basedOn w:val="65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4" w:themeTint="34" w:fill="e5dfec" w:themeFill="accent4" w:themeFillTint="34"/>
    </w:tblPr>
    <w:tblStylePr w:type="band1Horz">
      <w:tcPr>
        <w:shd w:val="clear" w:color="ffffff" w:themeColor="accent4" w:themeTint="75" w:fill="c4b7d4" w:themeFill="accent4" w:themeFillTint="75"/>
      </w:tcPr>
    </w:tblStylePr>
    <w:tblStylePr w:type="band1Vert">
      <w:tcPr>
        <w:shd w:val="clear" w:color="ffffff" w:themeColor="accent4" w:themeTint="75" w:fill="c4b7d4" w:themeFill="accent4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  <w:tcBorders>
          <w:top w:val="single" w:color="000000" w:themeColor="light1" w:sz="4" w:space="0"/>
        </w:tcBorders>
      </w:tcPr>
    </w:tblStylePr>
  </w:style>
  <w:style w:type="table" w:styleId="88">
    <w:name w:val="Grid Table 5 Dark - Accent 5"/>
    <w:basedOn w:val="65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5" w:themeTint="34" w:fill="daeef3" w:themeFill="accent5" w:themeFillTint="34"/>
    </w:tblPr>
    <w:tblStylePr w:type="band1Horz">
      <w:tcPr>
        <w:shd w:val="clear" w:color="ffffff" w:themeColor="accent5" w:themeTint="75" w:fill="abd9e4" w:themeFill="accent5" w:themeFillTint="75"/>
      </w:tcPr>
    </w:tblStylePr>
    <w:tblStylePr w:type="band1Vert">
      <w:tcPr>
        <w:shd w:val="clear" w:color="ffffff" w:themeColor="accent5" w:themeTint="75" w:fill="abd9e4" w:themeFill="accent5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  <w:tcBorders>
          <w:top w:val="single" w:color="000000" w:themeColor="light1" w:sz="4" w:space="0"/>
        </w:tcBorders>
      </w:tcPr>
    </w:tblStylePr>
  </w:style>
  <w:style w:type="table" w:styleId="89">
    <w:name w:val="Grid Table 5 Dark - Accent 6"/>
    <w:basedOn w:val="65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6" w:themeTint="34" w:fill="fde9d8" w:themeFill="accent6" w:themeFillTint="34"/>
    </w:tblPr>
    <w:tblStylePr w:type="band1Horz">
      <w:tcPr>
        <w:shd w:val="clear" w:color="ffffff" w:themeColor="accent6" w:themeTint="75" w:fill="fbcda8" w:themeFill="accent6" w:themeFillTint="75"/>
      </w:tcPr>
    </w:tblStylePr>
    <w:tblStylePr w:type="band1Vert">
      <w:tcPr>
        <w:shd w:val="clear" w:color="ffffff" w:themeColor="accent6" w:themeTint="75" w:fill="fbcda8" w:themeFill="accent6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  <w:tcBorders>
          <w:top w:val="single" w:color="000000" w:themeColor="light1" w:sz="4" w:space="0"/>
        </w:tcBorders>
      </w:tcPr>
    </w:tblStylePr>
  </w:style>
  <w:style w:type="table" w:styleId="90">
    <w:name w:val="Grid Table 6 Colorful"/>
    <w:basedOn w:val="65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left w:val="single" w:color="000000" w:themeColor="text1" w:themeTint="80" w:sz="4" w:space="0"/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blStylePr w:type="band1Horz">
      <w:rPr>
        <w:rFonts w:ascii="Arial" w:hAnsi="Arial"/>
        <w:color w:val="404040" w:themeColor="text1" w:themeTint="80" w:themeShade="95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tcPr>
        <w:shd w:val="clear" w:color="ffffff" w:themeColor="text1" w:themeTint="34" w:fill="cbcbcb" w:themeFill="text1" w:themeFillTint="34"/>
      </w:tcPr>
    </w:tblStylePr>
    <w:tblStylePr w:type="band2Horz">
      <w:rPr>
        <w:rFonts w:ascii="Arial" w:hAnsi="Arial"/>
        <w:color w:val="404040" w:themeColor="text1" w:themeTint="80" w:themeShade="95"/>
        <w:sz w:val="22"/>
      </w:rPr>
    </w:tblStylePr>
    <w:tblStylePr w:type="firstCol">
      <w:rPr>
        <w:b/>
        <w:color w:val="4a4a4a" w:themeColor="text1" w:themeTint="80" w:themeShade="95"/>
      </w:rPr>
    </w:tblStylePr>
    <w:tblStylePr w:type="firstRow">
      <w:rPr>
        <w:b/>
        <w:color w:val="4a4a4a" w:themeColor="text1" w:themeTint="80" w:themeShade="95"/>
      </w:rPr>
      <w:tcPr>
        <w:tcBorders>
          <w:bottom w:val="single" w:color="000000" w:themeColor="text1" w:themeTint="80" w:sz="12" w:space="0"/>
        </w:tcBorders>
      </w:tcPr>
    </w:tblStylePr>
    <w:tblStylePr w:type="lastCol">
      <w:rPr>
        <w:b/>
        <w:color w:val="4a4a4a" w:themeColor="text1" w:themeTint="80" w:themeShade="95"/>
      </w:rPr>
    </w:tblStylePr>
    <w:tblStylePr w:type="lastRow">
      <w:rPr>
        <w:b/>
        <w:color w:val="4a4a4a" w:themeColor="text1" w:themeTint="80" w:themeShade="95"/>
      </w:rPr>
    </w:tblStylePr>
    <w:tblStylePr w:type="wholeTable">
      <w:rPr>
        <w:rFonts w:ascii="Arial" w:hAnsi="Arial"/>
        <w:color w:val="404040" w:themeColor="text1" w:themeTint="80" w:themeShade="95"/>
        <w:sz w:val="22"/>
      </w:rPr>
    </w:tblStylePr>
  </w:style>
  <w:style w:type="table" w:styleId="91">
    <w:name w:val="Grid Table 6 Colorful - Accent 1"/>
    <w:basedOn w:val="65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80" w:sz="4" w:space="0"/>
        <w:left w:val="single" w:color="000000" w:themeColor="accent1" w:themeTint="80" w:sz="4" w:space="0"/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blStylePr w:type="band1Horz">
      <w:rPr>
        <w:rFonts w:ascii="Arial" w:hAnsi="Arial"/>
        <w:color w:val="404040" w:themeColor="accent1" w:themeTint="80" w:themeShade="95"/>
        <w:sz w:val="22"/>
      </w:rPr>
      <w:tcPr>
        <w:shd w:val="clear" w:color="ffffff" w:themeColor="accent1" w:themeTint="34" w:fill="dae5f1" w:themeFill="accent1" w:themeFillTint="34"/>
      </w:tcPr>
    </w:tblStylePr>
    <w:tblStylePr w:type="band1Vert">
      <w:tcPr>
        <w:shd w:val="clear" w:color="ffffff" w:themeColor="accent1" w:themeTint="34" w:fill="dae5f1" w:themeFill="accent1" w:themeFillTint="34"/>
      </w:tcPr>
    </w:tblStylePr>
    <w:tblStylePr w:type="band2Horz">
      <w:rPr>
        <w:rFonts w:ascii="Arial" w:hAnsi="Arial"/>
        <w:color w:val="404040" w:themeColor="accent1" w:themeTint="80" w:themeShade="95"/>
        <w:sz w:val="22"/>
      </w:rPr>
    </w:tblStylePr>
    <w:tblStylePr w:type="firstCol">
      <w:rPr>
        <w:b/>
        <w:color w:val="3e70a3" w:themeColor="accent1" w:themeTint="80" w:themeShade="95"/>
      </w:rPr>
    </w:tblStylePr>
    <w:tblStylePr w:type="firstRow">
      <w:rPr>
        <w:b/>
        <w:color w:val="3e70a3" w:themeColor="accent1" w:themeTint="80" w:themeShade="95"/>
      </w:rPr>
      <w:tcPr>
        <w:tcBorders>
          <w:bottom w:val="single" w:color="000000" w:themeColor="accent1" w:themeTint="80" w:sz="12" w:space="0"/>
        </w:tcBorders>
      </w:tcPr>
    </w:tblStylePr>
    <w:tblStylePr w:type="lastCol">
      <w:rPr>
        <w:b/>
        <w:color w:val="3e70a3" w:themeColor="accent1" w:themeTint="80" w:themeShade="95"/>
      </w:rPr>
    </w:tblStylePr>
    <w:tblStylePr w:type="lastRow">
      <w:rPr>
        <w:b/>
        <w:color w:val="3e70a3" w:themeColor="accent1" w:themeTint="80" w:themeShade="95"/>
      </w:rPr>
    </w:tblStylePr>
    <w:tblStylePr w:type="wholeTable">
      <w:rPr>
        <w:rFonts w:ascii="Arial" w:hAnsi="Arial"/>
        <w:color w:val="404040" w:themeColor="accent1" w:themeTint="80" w:themeShade="95"/>
        <w:sz w:val="22"/>
      </w:rPr>
    </w:tblStylePr>
  </w:style>
  <w:style w:type="table" w:styleId="92">
    <w:name w:val="Grid Table 6 Colorful - Accent 2"/>
    <w:basedOn w:val="65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tcPr>
        <w:shd w:val="clear" w:color="ffffff" w:themeColor="accent2" w:themeTint="32" w:fill="f2dcdb" w:themeFill="accent2" w:themeFillTint="32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9c3a37" w:themeColor="accent2" w:themeTint="97" w:themeShade="95"/>
      </w:rPr>
    </w:tblStylePr>
    <w:tblStylePr w:type="firstRow">
      <w:rPr>
        <w:b/>
        <w:color w:val="9c3a37" w:themeColor="accent2" w:themeTint="97" w:themeShade="95"/>
      </w:rPr>
      <w:tcPr>
        <w:tcBorders>
          <w:bottom w:val="single" w:color="000000" w:themeColor="accent2" w:themeTint="97" w:sz="12" w:space="0"/>
        </w:tcBorders>
      </w:tcPr>
    </w:tblStylePr>
    <w:tblStylePr w:type="lastCol">
      <w:rPr>
        <w:b/>
        <w:color w:val="9c3a37" w:themeColor="accent2" w:themeTint="97" w:themeShade="95"/>
      </w:rPr>
    </w:tblStylePr>
    <w:tblStylePr w:type="lastRow">
      <w:rPr>
        <w:b/>
        <w:color w:val="9c3a37" w:themeColor="accent2" w:themeTint="97" w:themeShade="95"/>
      </w:rPr>
    </w:tblStylePr>
    <w:tblStylePr w:type="wholeTable">
      <w:rPr>
        <w:rFonts w:ascii="Arial" w:hAnsi="Arial"/>
        <w:color w:val="404040" w:themeColor="accent2" w:themeTint="97" w:themeShade="95"/>
        <w:sz w:val="22"/>
      </w:rPr>
    </w:tblStylePr>
  </w:style>
  <w:style w:type="table" w:styleId="93">
    <w:name w:val="Grid Table 6 Colorful - Accent 3"/>
    <w:basedOn w:val="65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FE" w:sz="4" w:space="0"/>
        <w:left w:val="single" w:color="000000" w:themeColor="accent3" w:themeTint="FE" w:sz="4" w:space="0"/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 w:themeColor="accent3" w:themeTint="FE" w:themeShade="95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tcPr>
        <w:shd w:val="clear" w:color="ffffff" w:themeColor="accent3" w:themeTint="34" w:fill="eaf0dd" w:themeFill="accent3" w:themeFillTint="34"/>
      </w:tcPr>
    </w:tblStylePr>
    <w:tblStylePr w:type="band2Horz">
      <w:rPr>
        <w:rFonts w:ascii="Arial" w:hAnsi="Arial"/>
        <w:color w:val="404040" w:themeColor="accent3" w:themeTint="FE" w:themeShade="95"/>
        <w:sz w:val="22"/>
      </w:rPr>
    </w:tblStylePr>
    <w:tblStylePr w:type="firstCol">
      <w:rPr>
        <w:b/>
        <w:color w:val="5c702f" w:themeColor="accent3" w:themeTint="FE" w:themeShade="95"/>
      </w:rPr>
    </w:tblStylePr>
    <w:tblStylePr w:type="firstRow">
      <w:rPr>
        <w:b/>
        <w:color w:val="5c702f" w:themeColor="accent3" w:themeTint="FE" w:themeShade="95"/>
      </w:rPr>
      <w:tcPr>
        <w:tcBorders>
          <w:bottom w:val="single" w:color="000000" w:themeColor="accent3" w:themeTint="FE" w:sz="12" w:space="0"/>
        </w:tcBorders>
      </w:tcPr>
    </w:tblStylePr>
    <w:tblStylePr w:type="lastCol">
      <w:rPr>
        <w:b/>
        <w:color w:val="5c702f" w:themeColor="accent3" w:themeTint="FE" w:themeShade="95"/>
      </w:rPr>
    </w:tblStylePr>
    <w:tblStylePr w:type="lastRow">
      <w:rPr>
        <w:b/>
        <w:color w:val="5c702f" w:themeColor="accent3" w:themeTint="FE" w:themeShade="95"/>
      </w:rPr>
    </w:tblStylePr>
    <w:tblStylePr w:type="wholeTable">
      <w:rPr>
        <w:rFonts w:ascii="Arial" w:hAnsi="Arial"/>
        <w:color w:val="404040" w:themeColor="accent3" w:themeTint="FE" w:themeShade="95"/>
        <w:sz w:val="22"/>
      </w:rPr>
    </w:tblStylePr>
  </w:style>
  <w:style w:type="table" w:styleId="94">
    <w:name w:val="Grid Table 6 Colorful - Accent 4"/>
    <w:basedOn w:val="65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tcPr>
        <w:shd w:val="clear" w:color="ffffff" w:themeColor="accent4" w:themeTint="34" w:fill="e5dfec" w:themeFill="accent4" w:themeFillTint="34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664f82" w:themeColor="accent4" w:themeTint="9A" w:themeShade="95"/>
      </w:rPr>
    </w:tblStylePr>
    <w:tblStylePr w:type="firstRow">
      <w:rPr>
        <w:b/>
        <w:color w:val="664f82" w:themeColor="accent4" w:themeTint="9A" w:themeShade="95"/>
      </w:rPr>
      <w:tcPr>
        <w:tcBorders>
          <w:bottom w:val="single" w:color="000000" w:themeColor="accent4" w:themeTint="9A" w:sz="12" w:space="0"/>
        </w:tcBorders>
      </w:tcPr>
    </w:tblStylePr>
    <w:tblStylePr w:type="lastCol">
      <w:rPr>
        <w:b/>
        <w:color w:val="664f82" w:themeColor="accent4" w:themeTint="9A" w:themeShade="95"/>
      </w:rPr>
    </w:tblStylePr>
    <w:tblStylePr w:type="lastRow">
      <w:rPr>
        <w:b/>
        <w:color w:val="664f82" w:themeColor="accent4" w:themeTint="9A" w:themeShade="95"/>
      </w:rPr>
    </w:tblStylePr>
    <w:tblStylePr w:type="wholeTable">
      <w:rPr>
        <w:rFonts w:ascii="Arial" w:hAnsi="Arial"/>
        <w:color w:val="404040" w:themeColor="accent4" w:themeTint="9A" w:themeShade="95"/>
        <w:sz w:val="22"/>
      </w:rPr>
    </w:tblStylePr>
  </w:style>
  <w:style w:type="table" w:styleId="95">
    <w:name w:val="Grid Table 6 Colorful - Accent 5"/>
    <w:basedOn w:val="65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sz="4" w:space="0"/>
        <w:left w:val="single" w:color="000000" w:themeColor="accent5" w:sz="4" w:space="0"/>
        <w:bottom w:val="single" w:color="000000" w:themeColor="accent5" w:sz="4" w:space="0"/>
        <w:right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tcPr>
        <w:shd w:val="clear" w:color="ffffff" w:themeColor="accent5" w:themeTint="34" w:fill="daeef3" w:themeFill="accent5" w:themeFill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266777" w:themeColor="accent5" w:themeShade="95"/>
      </w:rPr>
    </w:tblStylePr>
    <w:tblStylePr w:type="firstRow">
      <w:rPr>
        <w:b/>
        <w:color w:val="266777" w:themeColor="accent5" w:themeShade="95"/>
      </w:rPr>
      <w:tcPr>
        <w:tcBorders>
          <w:bottom w:val="single" w:color="000000" w:themeColor="accent5" w:sz="12" w:space="0"/>
        </w:tcBorders>
      </w:tcPr>
    </w:tblStylePr>
    <w:tblStylePr w:type="lastCol">
      <w:rPr>
        <w:b/>
        <w:color w:val="266777" w:themeColor="accent5" w:themeShade="95"/>
      </w:rPr>
    </w:tblStylePr>
    <w:tblStylePr w:type="lastRow">
      <w:rPr>
        <w:b/>
        <w:color w:val="266777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96">
    <w:name w:val="Grid Table 6 Colorful - Accent 6"/>
    <w:basedOn w:val="65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sz="4" w:space="0"/>
        <w:left w:val="single" w:color="000000" w:themeColor="accent6" w:sz="4" w:space="0"/>
        <w:bottom w:val="single" w:color="000000" w:themeColor="accent6" w:sz="4" w:space="0"/>
        <w:right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tcPr>
        <w:shd w:val="clear" w:color="ffffff" w:themeColor="accent6" w:themeTint="34" w:fill="fde9d8" w:themeFill="accent6" w:themeFill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266777" w:themeColor="accent5" w:themeShade="95"/>
      </w:rPr>
    </w:tblStylePr>
    <w:tblStylePr w:type="firstRow">
      <w:rPr>
        <w:b/>
        <w:color w:val="266777" w:themeColor="accent5" w:themeShade="95"/>
      </w:rPr>
      <w:tcPr>
        <w:tcBorders>
          <w:bottom w:val="single" w:color="000000" w:themeColor="accent6" w:sz="12" w:space="0"/>
        </w:tcBorders>
      </w:tcPr>
    </w:tblStylePr>
    <w:tblStylePr w:type="lastCol">
      <w:rPr>
        <w:b/>
        <w:color w:val="266777" w:themeColor="accent5" w:themeShade="95"/>
      </w:rPr>
    </w:tblStylePr>
    <w:tblStylePr w:type="lastRow">
      <w:rPr>
        <w:b/>
        <w:color w:val="266777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97">
    <w:name w:val="Grid Table 7 Colorful"/>
    <w:basedOn w:val="65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tcPr>
        <w:shd w:val="clear" w:color="ffffff" w:themeColor="text1" w:themeTint="0D" w:fill="f2f2f2" w:themeFill="text1" w:themeFillTint="0D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b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text1" w:themeTint="80" w:sz="4" w:space="0"/>
          <w:right w:val="none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color="ffffff"/>
        <w:tcBorders>
          <w:top w:val="none"/>
          <w:left w:val="single" w:color="000000" w:themeColor="tex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/>
          <w:bottom w:val="none"/>
          <w:right w:val="none"/>
        </w:tcBorders>
      </w:tcPr>
    </w:tblStylePr>
  </w:style>
  <w:style w:type="table" w:styleId="98">
    <w:name w:val="Grid Table 7 Colorful - Accent 1"/>
    <w:basedOn w:val="65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blStylePr w:type="band1Horz">
      <w:rPr>
        <w:rFonts w:ascii="Arial" w:hAnsi="Arial"/>
        <w:color w:val="3e70a3" w:themeColor="accent1" w:themeTint="80" w:themeShade="95"/>
        <w:sz w:val="22"/>
      </w:rPr>
      <w:tcPr>
        <w:shd w:val="clear" w:color="ffffff" w:themeColor="accent1" w:themeTint="34" w:fill="dae5f1" w:themeFill="accent1" w:themeFillTint="34"/>
      </w:tcPr>
    </w:tblStylePr>
    <w:tblStylePr w:type="band1Vert">
      <w:tcPr>
        <w:shd w:val="clear" w:color="ffffff" w:themeColor="accent1" w:themeTint="34" w:fill="dae5f1" w:themeFill="accent1" w:themeFillTint="34"/>
      </w:tcPr>
    </w:tblStylePr>
    <w:tblStylePr w:type="band2Horz">
      <w:rPr>
        <w:rFonts w:ascii="Arial" w:hAnsi="Arial"/>
        <w:color w:val="3e70a3" w:themeColor="accent1" w:themeTint="80" w:themeShade="95"/>
        <w:sz w:val="22"/>
      </w:rPr>
    </w:tblStylePr>
    <w:tblStylePr w:type="firstCol">
      <w:rPr>
        <w:rFonts w:ascii="Arial" w:hAnsi="Arial"/>
        <w:i/>
        <w:color w:val="3e70a3" w:themeColor="accent1" w:themeTint="80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1" w:themeTint="80" w:sz="4" w:space="0"/>
        </w:tcBorders>
      </w:tcPr>
    </w:tblStylePr>
    <w:tblStylePr w:type="firstRow">
      <w:rPr>
        <w:rFonts w:ascii="Arial" w:hAnsi="Arial"/>
        <w:b/>
        <w:color w:val="3e70a3" w:themeColor="accent1" w:themeTint="80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1" w:themeTint="80" w:sz="4" w:space="0"/>
          <w:right w:val="none"/>
        </w:tcBorders>
      </w:tcPr>
    </w:tblStylePr>
    <w:tblStylePr w:type="lastCol">
      <w:rPr>
        <w:rFonts w:ascii="Arial" w:hAnsi="Arial"/>
        <w:i/>
        <w:color w:val="3e70a3" w:themeColor="accent1" w:themeTint="80" w:themeShade="95"/>
        <w:sz w:val="22"/>
      </w:rPr>
      <w:tcPr>
        <w:shd w:color="ffffff"/>
        <w:tcBorders>
          <w:top w:val="none"/>
          <w:left w:val="single" w:color="000000" w:themeColor="accen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3e70a3" w:themeColor="accen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accent1" w:themeTint="80" w:sz="4" w:space="0"/>
          <w:left w:val="none"/>
          <w:bottom w:val="none"/>
          <w:right w:val="none"/>
        </w:tcBorders>
      </w:tcPr>
    </w:tblStylePr>
  </w:style>
  <w:style w:type="table" w:styleId="99">
    <w:name w:val="Grid Table 7 Colorful - Accent 2"/>
    <w:basedOn w:val="65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9c3a37" w:themeColor="accent2" w:themeTint="97" w:themeShade="95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tcPr>
        <w:shd w:val="clear" w:color="ffffff" w:themeColor="accent2" w:themeTint="32" w:fill="f2dcdb" w:themeFill="accent2" w:themeFillTint="32"/>
      </w:tcPr>
    </w:tblStylePr>
    <w:tblStylePr w:type="band2Horz">
      <w:rPr>
        <w:rFonts w:ascii="Arial" w:hAnsi="Arial"/>
        <w:color w:val="9c3a37" w:themeColor="accent2" w:themeTint="97" w:themeShade="95"/>
        <w:sz w:val="22"/>
      </w:rPr>
    </w:tblStylePr>
    <w:tblStylePr w:type="firstCol">
      <w:rPr>
        <w:rFonts w:ascii="Arial" w:hAnsi="Arial"/>
        <w:i/>
        <w:color w:val="9c3a37" w:themeColor="accent2" w:themeTint="97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b/>
        <w:color w:val="9c3a37" w:themeColor="accent2" w:themeTint="97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2" w:themeTint="97" w:sz="4" w:space="0"/>
          <w:right w:val="none"/>
        </w:tcBorders>
      </w:tcPr>
    </w:tblStylePr>
    <w:tblStylePr w:type="lastCol">
      <w:rPr>
        <w:rFonts w:ascii="Arial" w:hAnsi="Arial"/>
        <w:i/>
        <w:color w:val="9c3a37" w:themeColor="accent2" w:themeTint="97" w:themeShade="95"/>
        <w:sz w:val="22"/>
      </w:rPr>
      <w:tcPr>
        <w:shd w:color="ffffff"/>
        <w:tcBorders>
          <w:top w:val="none"/>
          <w:left w:val="single" w:color="000000" w:themeColor="accent2" w:themeTint="97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9c3a37" w:themeColor="accent2" w:themeTint="97" w:themeShade="95"/>
        <w:sz w:val="22"/>
      </w:r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/>
          <w:bottom w:val="none"/>
          <w:right w:val="none"/>
        </w:tcBorders>
      </w:tcPr>
    </w:tblStylePr>
  </w:style>
  <w:style w:type="table" w:styleId="100">
    <w:name w:val="Grid Table 7 Colorful - Accent 3"/>
    <w:basedOn w:val="65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5c702f" w:themeColor="accent3" w:themeTint="FE" w:themeShade="95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tcPr>
        <w:shd w:val="clear" w:color="ffffff" w:themeColor="accent3" w:themeTint="34" w:fill="eaf0dd" w:themeFill="accent3" w:themeFillTint="34"/>
      </w:tcPr>
    </w:tblStylePr>
    <w:tblStylePr w:type="band2Horz">
      <w:rPr>
        <w:rFonts w:ascii="Arial" w:hAnsi="Arial"/>
        <w:color w:val="5c702f" w:themeColor="accent3" w:themeTint="FE" w:themeShade="95"/>
        <w:sz w:val="22"/>
      </w:rPr>
    </w:tblStylePr>
    <w:tblStylePr w:type="firstCol">
      <w:rPr>
        <w:rFonts w:ascii="Arial" w:hAnsi="Arial"/>
        <w:i/>
        <w:color w:val="5c702f" w:themeColor="accent3" w:themeTint="FE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3" w:themeTint="FE" w:sz="4" w:space="0"/>
        </w:tcBorders>
      </w:tcPr>
    </w:tblStylePr>
    <w:tblStylePr w:type="firstRow">
      <w:rPr>
        <w:rFonts w:ascii="Arial" w:hAnsi="Arial"/>
        <w:b/>
        <w:color w:val="5c702f" w:themeColor="accent3" w:themeTint="FE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3" w:themeTint="FE" w:sz="4" w:space="0"/>
          <w:right w:val="none"/>
        </w:tcBorders>
      </w:tcPr>
    </w:tblStylePr>
    <w:tblStylePr w:type="lastCol">
      <w:rPr>
        <w:rFonts w:ascii="Arial" w:hAnsi="Arial"/>
        <w:i/>
        <w:color w:val="5c702f" w:themeColor="accent3" w:themeTint="FE" w:themeShade="95"/>
        <w:sz w:val="22"/>
      </w:rPr>
      <w:tcPr>
        <w:shd w:color="ffffff"/>
        <w:tcBorders>
          <w:top w:val="none"/>
          <w:left w:val="single" w:color="000000" w:themeColor="accent3" w:themeTint="FE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5c702f" w:themeColor="accent3" w:themeTint="FE" w:themeShade="95"/>
        <w:sz w:val="22"/>
      </w:rPr>
      <w:tcPr>
        <w:shd w:val="clear" w:color="ffffff" w:themeColor="light1" w:fill="ffffff" w:themeFill="light1"/>
        <w:tcBorders>
          <w:top w:val="single" w:color="000000" w:themeColor="accent3" w:themeTint="FE" w:sz="4" w:space="0"/>
          <w:left w:val="none"/>
          <w:bottom w:val="none"/>
          <w:right w:val="none"/>
        </w:tcBorders>
      </w:tcPr>
    </w:tblStylePr>
  </w:style>
  <w:style w:type="table" w:styleId="101">
    <w:name w:val="Grid Table 7 Colorful - Accent 4"/>
    <w:basedOn w:val="65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664f82" w:themeColor="accent4" w:themeTint="9A" w:themeShade="95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tcPr>
        <w:shd w:val="clear" w:color="ffffff" w:themeColor="accent4" w:themeTint="34" w:fill="e5dfec" w:themeFill="accent4" w:themeFillTint="34"/>
      </w:tcPr>
    </w:tblStylePr>
    <w:tblStylePr w:type="band2Horz">
      <w:rPr>
        <w:rFonts w:ascii="Arial" w:hAnsi="Arial"/>
        <w:color w:val="664f82" w:themeColor="accent4" w:themeTint="9A" w:themeShade="95"/>
        <w:sz w:val="22"/>
      </w:rPr>
    </w:tblStylePr>
    <w:tblStylePr w:type="firstCol">
      <w:rPr>
        <w:rFonts w:ascii="Arial" w:hAnsi="Arial"/>
        <w:i/>
        <w:color w:val="664f82" w:themeColor="accent4" w:themeTint="9A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b/>
        <w:color w:val="664f82" w:themeColor="accent4" w:themeTint="9A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4" w:themeTint="9A" w:sz="4" w:space="0"/>
          <w:right w:val="none"/>
        </w:tcBorders>
      </w:tcPr>
    </w:tblStylePr>
    <w:tblStylePr w:type="lastCol">
      <w:rPr>
        <w:rFonts w:ascii="Arial" w:hAnsi="Arial"/>
        <w:i/>
        <w:color w:val="664f82" w:themeColor="accent4" w:themeTint="9A" w:themeShade="95"/>
        <w:sz w:val="22"/>
      </w:rPr>
      <w:tcPr>
        <w:shd w:color="ffffff"/>
        <w:tcBorders>
          <w:top w:val="none"/>
          <w:left w:val="single" w:color="000000" w:themeColor="accent4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664f82" w:themeColor="accent4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/>
          <w:bottom w:val="none"/>
          <w:right w:val="none"/>
        </w:tcBorders>
      </w:tcPr>
    </w:tblStylePr>
  </w:style>
  <w:style w:type="table" w:styleId="102">
    <w:name w:val="Grid Table 7 Colorful - Accent 5"/>
    <w:basedOn w:val="65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blStylePr w:type="band1Horz">
      <w:rPr>
        <w:rFonts w:ascii="Arial" w:hAnsi="Arial"/>
        <w:color w:val="266777" w:themeColor="accent5" w:themeShade="95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tcPr>
        <w:shd w:val="clear" w:color="ffffff" w:themeColor="accent5" w:themeTint="34" w:fill="daeef3" w:themeFill="accent5" w:themeFillTint="34"/>
      </w:tcPr>
    </w:tblStylePr>
    <w:tblStylePr w:type="band2Horz">
      <w:rPr>
        <w:rFonts w:ascii="Arial" w:hAnsi="Arial"/>
        <w:color w:val="266777" w:themeColor="accent5" w:themeShade="95"/>
        <w:sz w:val="22"/>
      </w:rPr>
    </w:tblStylePr>
    <w:tblStylePr w:type="firstCol">
      <w:rPr>
        <w:rFonts w:ascii="Arial" w:hAnsi="Arial"/>
        <w:i/>
        <w:color w:val="266777" w:themeColor="accent5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5" w:themeTint="90" w:sz="4" w:space="0"/>
        </w:tcBorders>
      </w:tcPr>
    </w:tblStylePr>
    <w:tblStylePr w:type="firstRow">
      <w:rPr>
        <w:rFonts w:ascii="Arial" w:hAnsi="Arial"/>
        <w:b/>
        <w:color w:val="266777" w:themeColor="accent5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5" w:themeTint="90" w:sz="4" w:space="0"/>
          <w:right w:val="none"/>
        </w:tcBorders>
      </w:tcPr>
    </w:tblStylePr>
    <w:tblStylePr w:type="lastCol">
      <w:rPr>
        <w:rFonts w:ascii="Arial" w:hAnsi="Arial"/>
        <w:i/>
        <w:color w:val="266777" w:themeColor="accent5" w:themeShade="95"/>
        <w:sz w:val="22"/>
      </w:rPr>
      <w:tcPr>
        <w:shd w:color="ffffff"/>
        <w:tcBorders>
          <w:top w:val="none"/>
          <w:left w:val="single" w:color="000000" w:themeColor="accent5" w:themeTint="9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266777" w:themeColor="accent5" w:themeShade="95"/>
        <w:sz w:val="22"/>
      </w:rPr>
      <w:tcPr>
        <w:shd w:val="clear" w:color="ffffff" w:themeColor="light1" w:fill="ffffff" w:themeFill="light1"/>
        <w:tcBorders>
          <w:top w:val="single" w:color="000000" w:themeColor="accent5" w:themeTint="90" w:sz="4" w:space="0"/>
          <w:left w:val="none"/>
          <w:bottom w:val="none"/>
          <w:right w:val="none"/>
        </w:tcBorders>
      </w:tcPr>
    </w:tblStylePr>
  </w:style>
  <w:style w:type="table" w:styleId="103">
    <w:name w:val="Grid Table 7 Colorful - Accent 6"/>
    <w:basedOn w:val="65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blStylePr w:type="band1Horz">
      <w:rPr>
        <w:rFonts w:ascii="Arial" w:hAnsi="Arial"/>
        <w:color w:val="b05307" w:themeColor="accent6" w:themeShade="95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tcPr>
        <w:shd w:val="clear" w:color="ffffff" w:themeColor="accent6" w:themeTint="34" w:fill="fde9d8" w:themeFill="accent6" w:themeFillTint="34"/>
      </w:tcPr>
    </w:tblStylePr>
    <w:tblStylePr w:type="band2Horz">
      <w:rPr>
        <w:rFonts w:ascii="Arial" w:hAnsi="Arial"/>
        <w:color w:val="b05307" w:themeColor="accent6" w:themeShade="95"/>
        <w:sz w:val="22"/>
      </w:rPr>
    </w:tblStylePr>
    <w:tblStylePr w:type="firstCol">
      <w:rPr>
        <w:rFonts w:ascii="Arial" w:hAnsi="Arial"/>
        <w:i/>
        <w:color w:val="b05307" w:themeColor="accent6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6" w:themeTint="90" w:sz="4" w:space="0"/>
        </w:tcBorders>
      </w:tcPr>
    </w:tblStylePr>
    <w:tblStylePr w:type="firstRow">
      <w:rPr>
        <w:rFonts w:ascii="Arial" w:hAnsi="Arial"/>
        <w:b/>
        <w:color w:val="b05307" w:themeColor="accent6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6" w:themeTint="90" w:sz="4" w:space="0"/>
          <w:right w:val="none"/>
        </w:tcBorders>
      </w:tcPr>
    </w:tblStylePr>
    <w:tblStylePr w:type="lastCol">
      <w:rPr>
        <w:rFonts w:ascii="Arial" w:hAnsi="Arial"/>
        <w:i/>
        <w:color w:val="b05307" w:themeColor="accent6" w:themeShade="95"/>
        <w:sz w:val="22"/>
      </w:rPr>
      <w:tcPr>
        <w:shd w:color="ffffff"/>
        <w:tcBorders>
          <w:top w:val="none"/>
          <w:left w:val="single" w:color="000000" w:themeColor="accent6" w:themeTint="9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b05307" w:themeColor="accent6" w:themeShade="95"/>
        <w:sz w:val="22"/>
      </w:rPr>
      <w:tcPr>
        <w:shd w:val="clear" w:color="ffffff" w:themeColor="light1" w:fill="ffffff" w:themeFill="light1"/>
        <w:tcBorders>
          <w:top w:val="single" w:color="000000" w:themeColor="accent6" w:themeTint="90" w:sz="4" w:space="0"/>
          <w:left w:val="none"/>
          <w:bottom w:val="none"/>
          <w:right w:val="none"/>
        </w:tcBorders>
      </w:tcPr>
    </w:tblStylePr>
  </w:style>
  <w:style w:type="table" w:styleId="104">
    <w:name w:val="List Table 1 Light"/>
    <w:basedOn w:val="654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5">
    <w:name w:val="List Table 1 Light - Accent 1"/>
    <w:basedOn w:val="654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1" w:themeTint="40" w:fill="d3e0ee" w:themeFill="accent1" w:themeFillTint="40"/>
      </w:tcPr>
    </w:tblStylePr>
    <w:tblStylePr w:type="band1Vert">
      <w:tcPr>
        <w:shd w:val="clear" w:color="ffffff" w:themeColor="accent1" w:themeTint="40" w:fill="d3e0ee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6">
    <w:name w:val="List Table 1 Light - Accent 2"/>
    <w:basedOn w:val="654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2" w:themeTint="40" w:fill="efd3d2" w:themeFill="accent2" w:themeFillTint="40"/>
      </w:tcPr>
    </w:tblStylePr>
    <w:tblStylePr w:type="band1Vert">
      <w:tcPr>
        <w:shd w:val="clear" w:color="ffffff" w:themeColor="accent2" w:themeTint="40" w:fill="efd3d2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2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7">
    <w:name w:val="List Table 1 Light - Accent 3"/>
    <w:basedOn w:val="654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3" w:themeTint="40" w:fill="e6eed5" w:themeFill="accent3" w:themeFillTint="40"/>
      </w:tcPr>
    </w:tblStylePr>
    <w:tblStylePr w:type="band1Vert">
      <w:tcPr>
        <w:shd w:val="clear" w:color="ffffff" w:themeColor="accent3" w:themeTint="40" w:fill="e6eed5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3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8">
    <w:name w:val="List Table 1 Light - Accent 4"/>
    <w:basedOn w:val="654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4" w:themeTint="40" w:fill="dfd8e7" w:themeFill="accent4" w:themeFillTint="40"/>
      </w:tcPr>
    </w:tblStylePr>
    <w:tblStylePr w:type="band1Vert">
      <w:tcPr>
        <w:shd w:val="clear" w:color="ffffff" w:themeColor="accent4" w:themeTint="40" w:fill="dfd8e7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4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9">
    <w:name w:val="List Table 1 Light - Accent 5"/>
    <w:basedOn w:val="654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5" w:themeTint="40" w:fill="d1eaf0" w:themeFill="accent5" w:themeFillTint="40"/>
      </w:tcPr>
    </w:tblStylePr>
    <w:tblStylePr w:type="band1Vert">
      <w:tcPr>
        <w:shd w:val="clear" w:color="ffffff" w:themeColor="accent5" w:themeTint="40" w:fill="d1eaf0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5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10">
    <w:name w:val="List Table 1 Light - Accent 6"/>
    <w:basedOn w:val="654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6" w:themeTint="40" w:fill="fce4d1" w:themeFill="accent6" w:themeFillTint="40"/>
      </w:tcPr>
    </w:tblStylePr>
    <w:tblStylePr w:type="band1Vert">
      <w:tcPr>
        <w:shd w:val="clear" w:color="ffffff" w:themeColor="accent6" w:themeTint="40" w:fill="fce4d1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6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11">
    <w:name w:val="List Table 2"/>
    <w:basedOn w:val="65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bottom w:val="single" w:color="000000" w:themeColor="text1" w:themeTint="90" w:sz="4" w:space="0"/>
        <w:insideH w:val="single" w:color="000000" w:themeColor="tex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</w:style>
  <w:style w:type="table" w:styleId="112">
    <w:name w:val="List Table 2 - Accent 1"/>
    <w:basedOn w:val="65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bottom w:val="single" w:color="000000" w:themeColor="accent1" w:themeTint="90" w:sz="4" w:space="0"/>
        <w:insideH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40" w:fill="d3e0ee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40" w:fill="d3e0ee" w:themeFill="accen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</w:style>
  <w:style w:type="table" w:styleId="113">
    <w:name w:val="List Table 2 - Accent 2"/>
    <w:basedOn w:val="65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bottom w:val="single" w:color="000000" w:themeColor="accent2" w:themeTint="90" w:sz="4" w:space="0"/>
        <w:insideH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40" w:fill="efd3d2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40" w:fill="efd3d2" w:themeFill="accent2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</w:style>
  <w:style w:type="table" w:styleId="114">
    <w:name w:val="List Table 2 - Accent 3"/>
    <w:basedOn w:val="65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bottom w:val="single" w:color="000000" w:themeColor="accent3" w:themeTint="90" w:sz="4" w:space="0"/>
        <w:insideH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40" w:fill="e6eed5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40" w:fill="e6eed5" w:themeFill="accent3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</w:style>
  <w:style w:type="table" w:styleId="115">
    <w:name w:val="List Table 2 - Accent 4"/>
    <w:basedOn w:val="65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bottom w:val="single" w:color="000000" w:themeColor="accent4" w:themeTint="90" w:sz="4" w:space="0"/>
        <w:insideH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40" w:fill="dfd8e7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40" w:fill="dfd8e7" w:themeFill="accent4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</w:style>
  <w:style w:type="table" w:styleId="116">
    <w:name w:val="List Table 2 - Accent 5"/>
    <w:basedOn w:val="65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bottom w:val="single" w:color="000000" w:themeColor="accent5" w:themeTint="90" w:sz="4" w:space="0"/>
        <w:insideH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40" w:fill="d1eaf0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40" w:fill="d1eaf0" w:themeFill="accent5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</w:style>
  <w:style w:type="table" w:styleId="117">
    <w:name w:val="List Table 2 - Accent 6"/>
    <w:basedOn w:val="65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bottom w:val="single" w:color="000000" w:themeColor="accent6" w:themeTint="90" w:sz="4" w:space="0"/>
        <w:insideH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40" w:fill="fce4d1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40" w:fill="fce4d1" w:themeFill="accent6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</w:style>
  <w:style w:type="table" w:styleId="118">
    <w:name w:val="List Table 3"/>
    <w:basedOn w:val="65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19">
    <w:name w:val="List Table 3 - Accent 1"/>
    <w:basedOn w:val="65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4" w:space="0"/>
        <w:left w:val="single" w:color="000000" w:themeColor="accent1" w:sz="4" w:space="0"/>
        <w:bottom w:val="single" w:color="000000" w:themeColor="accent1" w:sz="4" w:space="0"/>
        <w:right w:val="single" w:color="000000" w:themeColor="accent1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sz="4" w:space="0"/>
          <w:bottom w:val="single" w:color="000000" w:themeColor="accent1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1" w:sz="4" w:space="0"/>
          <w:right w:val="single" w:color="000000" w:themeColor="accent1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0">
    <w:name w:val="List Table 3 - Accent 2"/>
    <w:basedOn w:val="65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97" w:sz="4" w:space="0"/>
          <w:bottom w:val="single" w:color="000000" w:themeColor="accent2" w:themeTint="97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themeTint="97" w:fill="d99694" w:themeFill="accent2" w:themeFillTint="97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1">
    <w:name w:val="List Table 3 - Accent 3"/>
    <w:basedOn w:val="65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left w:val="single" w:color="000000" w:themeColor="accent3" w:themeTint="98" w:sz="4" w:space="0"/>
        <w:bottom w:val="single" w:color="000000" w:themeColor="accent3" w:themeTint="98" w:sz="4" w:space="0"/>
        <w:right w:val="single" w:color="000000" w:themeColor="accent3" w:themeTint="98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98" w:sz="4" w:space="0"/>
          <w:bottom w:val="single" w:color="000000" w:themeColor="accent3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3" w:themeTint="98" w:sz="4" w:space="0"/>
          <w:right w:val="single" w:color="000000" w:themeColor="accent3" w:themeTint="98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themeTint="98" w:fill="c3d69b" w:themeFill="accent3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2">
    <w:name w:val="List Table 3 - Accent 4"/>
    <w:basedOn w:val="65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9A" w:sz="4" w:space="0"/>
          <w:bottom w:val="single" w:color="000000" w:themeColor="accent4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themeTint="9A" w:fill="b2a1c6" w:themeFill="accent4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3">
    <w:name w:val="List Table 3 - Accent 5"/>
    <w:basedOn w:val="65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left w:val="single" w:color="000000" w:themeColor="accent5" w:themeTint="9A" w:sz="4" w:space="0"/>
        <w:bottom w:val="single" w:color="000000" w:themeColor="accent5" w:themeTint="9A" w:sz="4" w:space="0"/>
        <w:right w:val="single" w:color="000000" w:themeColor="accent5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9A" w:sz="4" w:space="0"/>
          <w:bottom w:val="single" w:color="000000" w:themeColor="accent5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5" w:themeTint="9A" w:sz="4" w:space="0"/>
          <w:right w:val="single" w:color="000000" w:themeColor="accent5" w:themeTint="9A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themeTint="9A" w:fill="91cddc" w:themeFill="accent5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4">
    <w:name w:val="List Table 3 - Accent 6"/>
    <w:basedOn w:val="65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left w:val="single" w:color="000000" w:themeColor="accent6" w:themeTint="98" w:sz="4" w:space="0"/>
        <w:bottom w:val="single" w:color="000000" w:themeColor="accent6" w:themeTint="98" w:sz="4" w:space="0"/>
        <w:right w:val="single" w:color="000000" w:themeColor="accent6" w:themeTint="98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98" w:sz="4" w:space="0"/>
          <w:bottom w:val="single" w:color="000000" w:themeColor="accent6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6" w:themeTint="98" w:sz="4" w:space="0"/>
          <w:right w:val="single" w:color="000000" w:themeColor="accent6" w:themeTint="98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themeTint="98" w:fill="f9bf90" w:themeFill="accent6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5">
    <w:name w:val="List Table 4"/>
    <w:basedOn w:val="65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6">
    <w:name w:val="List Table 4 - Accent 1"/>
    <w:basedOn w:val="65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40" w:fill="d3e0ee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40" w:fill="d3e0ee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7">
    <w:name w:val="List Table 4 - Accent 2"/>
    <w:basedOn w:val="65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40" w:fill="efd3d2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40" w:fill="efd3d2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8">
    <w:name w:val="List Table 4 - Accent 3"/>
    <w:basedOn w:val="65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40" w:fill="e6eed5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40" w:fill="e6eed5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9">
    <w:name w:val="List Table 4 - Accent 4"/>
    <w:basedOn w:val="65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40" w:fill="dfd8e7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40" w:fill="dfd8e7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30">
    <w:name w:val="List Table 4 - Accent 5"/>
    <w:basedOn w:val="65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40" w:fill="d1eaf0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40" w:fill="d1eaf0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31">
    <w:name w:val="List Table 4 - Accent 6"/>
    <w:basedOn w:val="65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40" w:fill="fce4d1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40" w:fill="fce4d1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32">
    <w:name w:val="List Table 5 Dark"/>
    <w:basedOn w:val="65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32" w:space="0"/>
        <w:left w:val="single" w:color="000000" w:themeColor="text1" w:themeTint="80" w:sz="32" w:space="0"/>
        <w:bottom w:val="single" w:color="000000" w:themeColor="text1" w:themeTint="80" w:sz="32" w:space="0"/>
        <w:right w:val="single" w:color="000000" w:themeColor="text1" w:themeTint="80" w:sz="32" w:space="0"/>
      </w:tblBorders>
      <w:shd w:val="clear" w:color="ffffff" w:themeColor="text1" w:themeTint="80" w:fill="7f7f7f" w:themeFill="text1" w:themeFillTint="80"/>
    </w:tblPr>
    <w:tblStylePr w:type="band1Horz"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text1" w:themeTint="80" w:fill="7f7f7f" w:themeFill="text1" w:themeFillTint="80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text1" w:themeTint="80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text1" w:themeTint="80" w:fill="7f7f7f" w:themeFill="text1" w:themeFillTint="80"/>
        <w:tcBorders>
          <w:top w:val="single" w:color="000000" w:themeColor="text1" w:themeTint="80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text1" w:themeTint="80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3">
    <w:name w:val="List Table 5 Dark - Accent 1"/>
    <w:basedOn w:val="65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32" w:space="0"/>
        <w:left w:val="single" w:color="000000" w:themeColor="accent1" w:sz="32" w:space="0"/>
        <w:bottom w:val="single" w:color="000000" w:themeColor="accent1" w:sz="32" w:space="0"/>
        <w:right w:val="single" w:color="000000" w:themeColor="accent1" w:sz="32" w:space="0"/>
      </w:tblBorders>
      <w:shd w:val="clear" w:color="ffffff" w:themeColor="accent1" w:fill="4f81bd" w:themeFill="accent1"/>
    </w:tblPr>
    <w:tblStylePr w:type="band1Horz">
      <w:tcPr>
        <w:shd w:val="clear" w:color="ffffff" w:themeColor="accent1" w:fill="4f81bd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1" w:fill="4f81bd" w:themeFill="accent1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1" w:fill="4f81bd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1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1" w:fill="4f81bd" w:themeFill="accent1"/>
        <w:tcBorders>
          <w:top w:val="single" w:color="000000" w:themeColor="accent1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1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4">
    <w:name w:val="List Table 5 Dark - Accent 2"/>
    <w:basedOn w:val="65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32" w:space="0"/>
        <w:left w:val="single" w:color="000000" w:themeColor="accent2" w:themeTint="97" w:sz="32" w:space="0"/>
        <w:bottom w:val="single" w:color="000000" w:themeColor="accent2" w:themeTint="97" w:sz="32" w:space="0"/>
        <w:right w:val="single" w:color="000000" w:themeColor="accent2" w:themeTint="97" w:sz="32" w:space="0"/>
      </w:tblBorders>
      <w:shd w:val="clear" w:color="ffffff" w:themeColor="accent2" w:themeTint="97" w:fill="d99694" w:themeFill="accent2" w:themeFillTint="97"/>
    </w:tblPr>
    <w:tblStylePr w:type="band1Horz">
      <w:tcPr>
        <w:shd w:val="clear" w:color="ffffff" w:themeColor="accent2" w:themeTint="97" w:fill="d99694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2" w:themeTint="97" w:fill="d99694" w:themeFill="accent2" w:themeFillTint="97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2" w:themeTint="97" w:fill="d99694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2" w:themeTint="97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2" w:themeTint="97" w:fill="d99694" w:themeFill="accent2" w:themeFillTint="97"/>
        <w:tcBorders>
          <w:top w:val="single" w:color="000000" w:themeColor="accent2" w:themeTint="97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2" w:themeTint="97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5">
    <w:name w:val="List Table 5 Dark - Accent 3"/>
    <w:basedOn w:val="65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32" w:space="0"/>
        <w:left w:val="single" w:color="000000" w:themeColor="accent3" w:themeTint="98" w:sz="32" w:space="0"/>
        <w:bottom w:val="single" w:color="000000" w:themeColor="accent3" w:themeTint="98" w:sz="32" w:space="0"/>
        <w:right w:val="single" w:color="000000" w:themeColor="accent3" w:themeTint="98" w:sz="32" w:space="0"/>
      </w:tblBorders>
      <w:shd w:val="clear" w:color="ffffff" w:themeColor="accent3" w:themeTint="98" w:fill="c3d69b" w:themeFill="accent3" w:themeFillTint="98"/>
    </w:tblPr>
    <w:tblStylePr w:type="band1Horz">
      <w:tcPr>
        <w:shd w:val="clear" w:color="ffffff" w:themeColor="accent3" w:themeTint="98" w:fill="c3d69b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3" w:themeTint="98" w:fill="c3d69b" w:themeFill="accent3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3" w:themeTint="98" w:fill="c3d69b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3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3" w:themeTint="98" w:fill="c3d69b" w:themeFill="accent3" w:themeFillTint="98"/>
        <w:tcBorders>
          <w:top w:val="single" w:color="000000" w:themeColor="accent3" w:themeTint="98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3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6">
    <w:name w:val="List Table 5 Dark - Accent 4"/>
    <w:basedOn w:val="65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32" w:space="0"/>
        <w:left w:val="single" w:color="000000" w:themeColor="accent4" w:themeTint="9A" w:sz="32" w:space="0"/>
        <w:bottom w:val="single" w:color="000000" w:themeColor="accent4" w:themeTint="9A" w:sz="32" w:space="0"/>
        <w:right w:val="single" w:color="000000" w:themeColor="accent4" w:themeTint="9A" w:sz="32" w:space="0"/>
      </w:tblBorders>
      <w:shd w:val="clear" w:color="ffffff" w:themeColor="accent4" w:themeTint="9A" w:fill="b2a1c6" w:themeFill="accent4" w:themeFillTint="9A"/>
    </w:tblPr>
    <w:tblStylePr w:type="band1Horz">
      <w:tcPr>
        <w:shd w:val="clear" w:color="ffffff" w:themeColor="accent4" w:themeTint="9A" w:fill="b2a1c6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4" w:themeTint="9A" w:fill="b2a1c6" w:themeFill="accent4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4" w:themeTint="9A" w:fill="b2a1c6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4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4" w:themeTint="9A" w:fill="b2a1c6" w:themeFill="accent4" w:themeFillTint="9A"/>
        <w:tcBorders>
          <w:top w:val="single" w:color="000000" w:themeColor="accent4" w:themeTint="9A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4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7">
    <w:name w:val="List Table 5 Dark - Accent 5"/>
    <w:basedOn w:val="65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32" w:space="0"/>
        <w:left w:val="single" w:color="000000" w:themeColor="accent5" w:themeTint="9A" w:sz="32" w:space="0"/>
        <w:bottom w:val="single" w:color="000000" w:themeColor="accent5" w:themeTint="9A" w:sz="32" w:space="0"/>
        <w:right w:val="single" w:color="000000" w:themeColor="accent5" w:themeTint="9A" w:sz="32" w:space="0"/>
      </w:tblBorders>
      <w:shd w:val="clear" w:color="ffffff" w:themeColor="accent5" w:themeTint="9A" w:fill="91cddc" w:themeFill="accent5" w:themeFillTint="9A"/>
    </w:tblPr>
    <w:tblStylePr w:type="band1Horz">
      <w:tcPr>
        <w:shd w:val="clear" w:color="ffffff" w:themeColor="accent5" w:themeTint="9A" w:fill="91cddc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5" w:themeTint="9A" w:fill="91cddc" w:themeFill="accent5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5" w:themeTint="9A" w:fill="91cddc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5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5" w:themeTint="9A" w:fill="91cddc" w:themeFill="accent5" w:themeFillTint="9A"/>
        <w:tcBorders>
          <w:top w:val="single" w:color="000000" w:themeColor="accent5" w:themeTint="9A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5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8">
    <w:name w:val="List Table 5 Dark - Accent 6"/>
    <w:basedOn w:val="65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32" w:space="0"/>
        <w:left w:val="single" w:color="000000" w:themeColor="accent6" w:themeTint="98" w:sz="32" w:space="0"/>
        <w:bottom w:val="single" w:color="000000" w:themeColor="accent6" w:themeTint="98" w:sz="32" w:space="0"/>
        <w:right w:val="single" w:color="000000" w:themeColor="accent6" w:themeTint="98" w:sz="32" w:space="0"/>
      </w:tblBorders>
      <w:shd w:val="clear" w:color="ffffff" w:themeColor="accent6" w:themeTint="98" w:fill="f9bf90" w:themeFill="accent6" w:themeFillTint="98"/>
    </w:tblPr>
    <w:tblStylePr w:type="band1Horz">
      <w:tcPr>
        <w:shd w:val="clear" w:color="ffffff" w:themeColor="accent6" w:themeTint="98" w:fill="f9bf90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6" w:themeTint="98" w:fill="f9bf90" w:themeFill="accent6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6" w:themeTint="98" w:fill="f9bf90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6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6" w:themeTint="98" w:fill="f9bf90" w:themeFill="accent6" w:themeFillTint="98"/>
        <w:tcBorders>
          <w:top w:val="single" w:color="000000" w:themeColor="accent6" w:themeTint="98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6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9">
    <w:name w:val="List Table 6 Colorful"/>
    <w:basedOn w:val="65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bottom w:val="single" w:color="000000" w:themeColor="text1" w:themeTint="80" w:sz="4" w:space="0"/>
      </w:tblBorders>
    </w:tblPr>
    <w:tblStylePr w:type="band1Horz">
      <w:rPr>
        <w:rFonts w:ascii="Arial" w:hAnsi="Arial"/>
        <w:color w:val="404040" w:themeColor="text1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band2Horz">
      <w:rPr>
        <w:rFonts w:ascii="Arial" w:hAnsi="Arial"/>
        <w:color w:val="404040" w:themeColor="text1"/>
        <w:sz w:val="22"/>
      </w:rPr>
    </w:tblStylePr>
    <w:tblStylePr w:type="firstCol">
      <w:rPr>
        <w:b/>
        <w:color w:val="000000" w:themeColor="text1"/>
      </w:rPr>
    </w:tblStylePr>
    <w:tblStylePr w:type="firstRow">
      <w:rPr>
        <w:b/>
        <w:color w:val="000000" w:themeColor="text1"/>
      </w:rPr>
      <w:tcPr>
        <w:tcBorders>
          <w:bottom w:val="single" w:color="000000" w:themeColor="text1" w:themeTint="80" w:sz="4" w:space="0"/>
        </w:tcBorders>
      </w:tcPr>
    </w:tblStylePr>
    <w:tblStylePr w:type="lastCol">
      <w:rPr>
        <w:b/>
        <w:color w:val="000000" w:themeColor="text1"/>
      </w:rPr>
    </w:tblStylePr>
    <w:tblStylePr w:type="lastRow">
      <w:rPr>
        <w:b/>
        <w:color w:val="000000" w:themeColor="text1"/>
      </w:rPr>
      <w:tcPr>
        <w:tcBorders>
          <w:top w:val="single" w:color="000000" w:themeColor="text1" w:themeTint="80" w:sz="4" w:space="0"/>
        </w:tcBorders>
      </w:tcPr>
    </w:tblStylePr>
  </w:style>
  <w:style w:type="table" w:styleId="140">
    <w:name w:val="List Table 6 Colorful - Accent 1"/>
    <w:basedOn w:val="65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4" w:space="0"/>
        <w:bottom w:val="single" w:color="000000" w:themeColor="accent1" w:sz="4" w:space="0"/>
      </w:tblBorders>
    </w:tblPr>
    <w:tblStylePr w:type="band1Horz">
      <w:rPr>
        <w:rFonts w:ascii="Arial" w:hAnsi="Arial"/>
        <w:color w:val="404040" w:themeColor="accent1" w:themeShade="95"/>
        <w:sz w:val="22"/>
      </w:rPr>
      <w:tcPr>
        <w:shd w:val="clear" w:color="ffffff" w:themeColor="accent1" w:themeTint="40" w:fill="d3e0ee" w:themeFill="accent1" w:themeFillTint="40"/>
      </w:tcPr>
    </w:tblStylePr>
    <w:tblStylePr w:type="band1Vert">
      <w:tcPr>
        <w:shd w:val="clear" w:color="ffffff" w:themeColor="accent1" w:themeTint="40" w:fill="d3e0ee" w:themeFill="accent1" w:themeFillTint="40"/>
      </w:tcPr>
    </w:tblStylePr>
    <w:tblStylePr w:type="band2Horz">
      <w:rPr>
        <w:rFonts w:ascii="Arial" w:hAnsi="Arial"/>
        <w:color w:val="404040" w:themeColor="accent1" w:themeShade="95"/>
        <w:sz w:val="22"/>
      </w:rPr>
    </w:tblStylePr>
    <w:tblStylePr w:type="firstCol">
      <w:rPr>
        <w:b/>
        <w:color w:val="2a4b71" w:themeColor="accent1" w:themeShade="95"/>
      </w:rPr>
    </w:tblStylePr>
    <w:tblStylePr w:type="firstRow">
      <w:rPr>
        <w:b/>
        <w:color w:val="2a4b71" w:themeColor="accent1" w:themeShade="95"/>
      </w:rPr>
      <w:tcPr>
        <w:tcBorders>
          <w:bottom w:val="single" w:color="000000" w:themeColor="accent1" w:sz="4" w:space="0"/>
        </w:tcBorders>
      </w:tcPr>
    </w:tblStylePr>
    <w:tblStylePr w:type="lastCol">
      <w:rPr>
        <w:b/>
        <w:color w:val="2a4b71" w:themeColor="accent1" w:themeShade="95"/>
      </w:rPr>
    </w:tblStylePr>
    <w:tblStylePr w:type="lastRow">
      <w:rPr>
        <w:b/>
        <w:color w:val="2a4b71" w:themeColor="accent1" w:themeShade="95"/>
      </w:rPr>
      <w:tcPr>
        <w:tcBorders>
          <w:top w:val="single" w:color="000000" w:themeColor="accent1" w:sz="4" w:space="0"/>
        </w:tcBorders>
      </w:tcPr>
    </w:tblStylePr>
  </w:style>
  <w:style w:type="table" w:styleId="141">
    <w:name w:val="List Table 6 Colorful - Accent 2"/>
    <w:basedOn w:val="65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bottom w:val="single" w:color="000000" w:themeColor="accent2" w:themeTint="97" w:sz="4" w:space="0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ffffff" w:themeColor="accent2" w:themeTint="40" w:fill="efd3d2" w:themeFill="accent2" w:themeFillTint="40"/>
      </w:tcPr>
    </w:tblStylePr>
    <w:tblStylePr w:type="band1Vert">
      <w:tcPr>
        <w:shd w:val="clear" w:color="ffffff" w:themeColor="accent2" w:themeTint="40" w:fill="efd3d2" w:themeFill="accent2" w:themeFillTint="40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9c3a37" w:themeColor="accent2" w:themeTint="97" w:themeShade="95"/>
      </w:rPr>
    </w:tblStylePr>
    <w:tblStylePr w:type="firstRow">
      <w:rPr>
        <w:b/>
        <w:color w:val="9c3a37" w:themeColor="accent2" w:themeTint="97" w:themeShade="95"/>
      </w:rPr>
      <w:tcPr>
        <w:tcBorders>
          <w:bottom w:val="single" w:color="000000" w:themeColor="accent2" w:themeTint="97" w:sz="4" w:space="0"/>
        </w:tcBorders>
      </w:tcPr>
    </w:tblStylePr>
    <w:tblStylePr w:type="lastCol">
      <w:rPr>
        <w:b/>
        <w:color w:val="9c3a37" w:themeColor="accent2" w:themeTint="97" w:themeShade="95"/>
      </w:rPr>
    </w:tblStylePr>
    <w:tblStylePr w:type="lastRow">
      <w:rPr>
        <w:b/>
        <w:color w:val="9c3a37" w:themeColor="accent2" w:themeTint="97" w:themeShade="95"/>
      </w:rPr>
      <w:tcPr>
        <w:tcBorders>
          <w:top w:val="single" w:color="000000" w:themeColor="accent2" w:themeTint="97" w:sz="4" w:space="0"/>
        </w:tcBorders>
      </w:tcPr>
    </w:tblStylePr>
  </w:style>
  <w:style w:type="table" w:styleId="142">
    <w:name w:val="List Table 6 Colorful - Accent 3"/>
    <w:basedOn w:val="65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bottom w:val="single" w:color="000000" w:themeColor="accent3" w:themeTint="98" w:sz="4" w:space="0"/>
      </w:tblBorders>
    </w:tblPr>
    <w:tblStylePr w:type="band1Horz">
      <w:rPr>
        <w:rFonts w:ascii="Arial" w:hAnsi="Arial"/>
        <w:color w:val="404040" w:themeColor="accent3" w:themeTint="98" w:themeShade="95"/>
        <w:sz w:val="22"/>
      </w:rPr>
      <w:tcPr>
        <w:shd w:val="clear" w:color="ffffff" w:themeColor="accent3" w:themeTint="40" w:fill="e6eed5" w:themeFill="accent3" w:themeFillTint="40"/>
      </w:tcPr>
    </w:tblStylePr>
    <w:tblStylePr w:type="band1Vert">
      <w:tcPr>
        <w:shd w:val="clear" w:color="ffffff" w:themeColor="accent3" w:themeTint="40" w:fill="e6eed5" w:themeFill="accent3" w:themeFillTint="40"/>
      </w:tcPr>
    </w:tblStylePr>
    <w:tblStylePr w:type="band2Horz">
      <w:rPr>
        <w:rFonts w:ascii="Arial" w:hAnsi="Arial"/>
        <w:color w:val="404040" w:themeColor="accent3" w:themeTint="98" w:themeShade="95"/>
        <w:sz w:val="22"/>
      </w:rPr>
    </w:tblStylePr>
    <w:tblStylePr w:type="firstCol">
      <w:rPr>
        <w:b/>
        <w:color w:val="7c983f" w:themeColor="accent3" w:themeTint="98" w:themeShade="95"/>
      </w:rPr>
    </w:tblStylePr>
    <w:tblStylePr w:type="firstRow">
      <w:rPr>
        <w:b/>
        <w:color w:val="7c983f" w:themeColor="accent3" w:themeTint="98" w:themeShade="95"/>
      </w:rPr>
      <w:tcPr>
        <w:tcBorders>
          <w:bottom w:val="single" w:color="000000" w:themeColor="accent3" w:themeTint="98" w:sz="4" w:space="0"/>
        </w:tcBorders>
      </w:tcPr>
    </w:tblStylePr>
    <w:tblStylePr w:type="lastCol">
      <w:rPr>
        <w:b/>
        <w:color w:val="7c983f" w:themeColor="accent3" w:themeTint="98" w:themeShade="95"/>
      </w:rPr>
    </w:tblStylePr>
    <w:tblStylePr w:type="lastRow">
      <w:rPr>
        <w:b/>
        <w:color w:val="7c983f" w:themeColor="accent3" w:themeTint="98" w:themeShade="95"/>
      </w:rPr>
      <w:tcPr>
        <w:tcBorders>
          <w:top w:val="single" w:color="000000" w:themeColor="accent3" w:themeTint="98" w:sz="4" w:space="0"/>
        </w:tcBorders>
      </w:tcPr>
    </w:tblStylePr>
  </w:style>
  <w:style w:type="table" w:styleId="143">
    <w:name w:val="List Table 6 Colorful - Accent 4"/>
    <w:basedOn w:val="65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bottom w:val="single" w:color="000000" w:themeColor="accent4" w:themeTint="9A" w:sz="4" w:space="0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ffffff" w:themeColor="accent4" w:themeTint="40" w:fill="dfd8e7" w:themeFill="accent4" w:themeFillTint="40"/>
      </w:tcPr>
    </w:tblStylePr>
    <w:tblStylePr w:type="band1Vert">
      <w:tcPr>
        <w:shd w:val="clear" w:color="ffffff" w:themeColor="accent4" w:themeTint="40" w:fill="dfd8e7" w:themeFill="accent4" w:themeFillTint="40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664f82" w:themeColor="accent4" w:themeTint="9A" w:themeShade="95"/>
      </w:rPr>
    </w:tblStylePr>
    <w:tblStylePr w:type="firstRow">
      <w:rPr>
        <w:b/>
        <w:color w:val="664f82" w:themeColor="accent4" w:themeTint="9A" w:themeShade="95"/>
      </w:rPr>
      <w:tcPr>
        <w:tcBorders>
          <w:bottom w:val="single" w:color="000000" w:themeColor="accent4" w:themeTint="9A" w:sz="4" w:space="0"/>
        </w:tcBorders>
      </w:tcPr>
    </w:tblStylePr>
    <w:tblStylePr w:type="lastCol">
      <w:rPr>
        <w:b/>
        <w:color w:val="664f82" w:themeColor="accent4" w:themeTint="9A" w:themeShade="95"/>
      </w:rPr>
    </w:tblStylePr>
    <w:tblStylePr w:type="lastRow">
      <w:rPr>
        <w:b/>
        <w:color w:val="664f82" w:themeColor="accent4" w:themeTint="9A" w:themeShade="95"/>
      </w:rPr>
      <w:tcPr>
        <w:tcBorders>
          <w:top w:val="single" w:color="000000" w:themeColor="accent4" w:themeTint="9A" w:sz="4" w:space="0"/>
        </w:tcBorders>
      </w:tcPr>
    </w:tblStylePr>
  </w:style>
  <w:style w:type="table" w:styleId="144">
    <w:name w:val="List Table 6 Colorful - Accent 5"/>
    <w:basedOn w:val="65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bottom w:val="single" w:color="000000" w:themeColor="accent5" w:themeTint="9A" w:sz="4" w:space="0"/>
      </w:tblBorders>
    </w:tblPr>
    <w:tblStylePr w:type="band1Horz">
      <w:rPr>
        <w:rFonts w:ascii="Arial" w:hAnsi="Arial"/>
        <w:color w:val="404040" w:themeColor="accent5" w:themeTint="9A" w:themeShade="95"/>
        <w:sz w:val="22"/>
      </w:rPr>
      <w:tcPr>
        <w:shd w:val="clear" w:color="ffffff" w:themeColor="accent5" w:themeTint="40" w:fill="d1eaf0" w:themeFill="accent5" w:themeFillTint="40"/>
      </w:tcPr>
    </w:tblStylePr>
    <w:tblStylePr w:type="band1Vert">
      <w:tcPr>
        <w:shd w:val="clear" w:color="ffffff" w:themeColor="accent5" w:themeTint="40" w:fill="d1eaf0" w:themeFill="accent5" w:themeFillTint="40"/>
      </w:tcPr>
    </w:tblStylePr>
    <w:tblStylePr w:type="band2Horz">
      <w:rPr>
        <w:rFonts w:ascii="Arial" w:hAnsi="Arial"/>
        <w:color w:val="404040" w:themeColor="accent5" w:themeTint="9A" w:themeShade="95"/>
        <w:sz w:val="22"/>
      </w:rPr>
    </w:tblStylePr>
    <w:tblStylePr w:type="firstCol">
      <w:rPr>
        <w:b/>
        <w:color w:val="338aa0" w:themeColor="accent5" w:themeTint="9A" w:themeShade="95"/>
      </w:rPr>
    </w:tblStylePr>
    <w:tblStylePr w:type="firstRow">
      <w:rPr>
        <w:b/>
        <w:color w:val="338aa0" w:themeColor="accent5" w:themeTint="9A" w:themeShade="95"/>
      </w:rPr>
      <w:tcPr>
        <w:tcBorders>
          <w:bottom w:val="single" w:color="000000" w:themeColor="accent5" w:themeTint="9A" w:sz="4" w:space="0"/>
        </w:tcBorders>
      </w:tcPr>
    </w:tblStylePr>
    <w:tblStylePr w:type="lastCol">
      <w:rPr>
        <w:b/>
        <w:color w:val="338aa0" w:themeColor="accent5" w:themeTint="9A" w:themeShade="95"/>
      </w:rPr>
    </w:tblStylePr>
    <w:tblStylePr w:type="lastRow">
      <w:rPr>
        <w:b/>
        <w:color w:val="338aa0" w:themeColor="accent5" w:themeTint="9A" w:themeShade="95"/>
      </w:rPr>
      <w:tcPr>
        <w:tcBorders>
          <w:top w:val="single" w:color="000000" w:themeColor="accent5" w:themeTint="9A" w:sz="4" w:space="0"/>
        </w:tcBorders>
      </w:tcPr>
    </w:tblStylePr>
  </w:style>
  <w:style w:type="table" w:styleId="145">
    <w:name w:val="List Table 6 Colorful - Accent 6"/>
    <w:basedOn w:val="65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bottom w:val="single" w:color="000000" w:themeColor="accent6" w:themeTint="98" w:sz="4" w:space="0"/>
      </w:tblBorders>
    </w:tblPr>
    <w:tblStylePr w:type="band1Horz">
      <w:rPr>
        <w:rFonts w:ascii="Arial" w:hAnsi="Arial"/>
        <w:color w:val="404040" w:themeColor="accent6" w:themeTint="98" w:themeShade="95"/>
        <w:sz w:val="22"/>
      </w:rPr>
      <w:tcPr>
        <w:shd w:val="clear" w:color="ffffff" w:themeColor="accent6" w:themeTint="40" w:fill="fce4d1" w:themeFill="accent6" w:themeFillTint="40"/>
      </w:tcPr>
    </w:tblStylePr>
    <w:tblStylePr w:type="band1Vert">
      <w:tcPr>
        <w:shd w:val="clear" w:color="ffffff" w:themeColor="accent6" w:themeTint="40" w:fill="fce4d1" w:themeFill="accent6" w:themeFillTint="40"/>
      </w:tcPr>
    </w:tblStylePr>
    <w:tblStylePr w:type="band2Horz">
      <w:rPr>
        <w:rFonts w:ascii="Arial" w:hAnsi="Arial"/>
        <w:color w:val="404040" w:themeColor="accent6" w:themeTint="98" w:themeShade="95"/>
        <w:sz w:val="22"/>
      </w:rPr>
    </w:tblStylePr>
    <w:tblStylePr w:type="firstCol">
      <w:rPr>
        <w:b/>
        <w:color w:val="d9680c" w:themeColor="accent6" w:themeTint="98" w:themeShade="95"/>
      </w:rPr>
    </w:tblStylePr>
    <w:tblStylePr w:type="firstRow">
      <w:rPr>
        <w:b/>
        <w:color w:val="d9680c" w:themeColor="accent6" w:themeTint="98" w:themeShade="95"/>
      </w:rPr>
      <w:tcPr>
        <w:tcBorders>
          <w:bottom w:val="single" w:color="000000" w:themeColor="accent6" w:themeTint="98" w:sz="4" w:space="0"/>
        </w:tcBorders>
      </w:tcPr>
    </w:tblStylePr>
    <w:tblStylePr w:type="lastCol">
      <w:rPr>
        <w:b/>
        <w:color w:val="d9680c" w:themeColor="accent6" w:themeTint="98" w:themeShade="95"/>
      </w:rPr>
    </w:tblStylePr>
    <w:tblStylePr w:type="lastRow">
      <w:rPr>
        <w:b/>
        <w:color w:val="d9680c" w:themeColor="accent6" w:themeTint="98" w:themeShade="95"/>
      </w:rPr>
      <w:tcPr>
        <w:tcBorders>
          <w:top w:val="single" w:color="000000" w:themeColor="accent6" w:themeTint="98" w:sz="4" w:space="0"/>
        </w:tcBorders>
      </w:tcPr>
    </w:tblStylePr>
  </w:style>
  <w:style w:type="table" w:styleId="146">
    <w:name w:val="List Table 7 Colorful"/>
    <w:basedOn w:val="65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text1" w:themeTint="80" w:sz="4" w:space="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i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text1" w:themeTint="80" w:sz="4" w:space="0"/>
          <w:right w:val="none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color="ffffff"/>
        <w:tcBorders>
          <w:top w:val="none"/>
          <w:left w:val="single" w:color="000000" w:themeColor="tex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4a4a4a" w:themeColor="text1" w:themeTint="80" w:themeShade="95"/>
        <w:sz w:val="22"/>
      </w:rPr>
    </w:tblStylePr>
  </w:style>
  <w:style w:type="table" w:styleId="147">
    <w:name w:val="List Table 7 Colorful - Accent 1"/>
    <w:basedOn w:val="65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1" w:sz="4" w:space="0"/>
      </w:tblBorders>
    </w:tblPr>
    <w:tblStylePr w:type="band1Horz">
      <w:rPr>
        <w:rFonts w:ascii="Arial" w:hAnsi="Arial"/>
        <w:color w:val="2a4b71" w:themeColor="accent1" w:themeShade="95"/>
        <w:sz w:val="22"/>
      </w:rPr>
      <w:tcPr>
        <w:shd w:val="clear" w:color="ffffff" w:themeColor="accent1" w:themeTint="40" w:fill="d3e0ee" w:themeFill="accent1" w:themeFillTint="40"/>
      </w:tcPr>
    </w:tblStylePr>
    <w:tblStylePr w:type="band1Vert">
      <w:tcPr>
        <w:shd w:val="clear" w:color="ffffff" w:themeColor="accent1" w:themeTint="40" w:fill="d3e0ee" w:themeFill="accent1" w:themeFillTint="40"/>
      </w:tcPr>
    </w:tblStylePr>
    <w:tblStylePr w:type="band2Horz">
      <w:rPr>
        <w:rFonts w:ascii="Arial" w:hAnsi="Arial"/>
        <w:color w:val="2a4b71" w:themeColor="accent1" w:themeShade="95"/>
        <w:sz w:val="22"/>
      </w:rPr>
    </w:tblStylePr>
    <w:tblStylePr w:type="firstCol">
      <w:rPr>
        <w:rFonts w:ascii="Arial" w:hAnsi="Arial"/>
        <w:i/>
        <w:color w:val="2a4b71" w:themeColor="accent1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1" w:sz="4" w:space="0"/>
        </w:tcBorders>
      </w:tcPr>
    </w:tblStylePr>
    <w:tblStylePr w:type="firstRow">
      <w:rPr>
        <w:rFonts w:ascii="Arial" w:hAnsi="Arial"/>
        <w:i/>
        <w:color w:val="2a4b71" w:themeColor="accent1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1" w:sz="4" w:space="0"/>
          <w:right w:val="none"/>
        </w:tcBorders>
      </w:tcPr>
    </w:tblStylePr>
    <w:tblStylePr w:type="lastCol">
      <w:rPr>
        <w:rFonts w:ascii="Arial" w:hAnsi="Arial"/>
        <w:i/>
        <w:color w:val="2a4b71" w:themeColor="accent1" w:themeShade="95"/>
        <w:sz w:val="22"/>
      </w:rPr>
      <w:tcPr>
        <w:shd w:color="ffffff"/>
        <w:tcBorders>
          <w:top w:val="none"/>
          <w:left w:val="single" w:color="000000" w:themeColor="accent1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2a4b71" w:themeColor="accent1" w:themeShade="95"/>
        <w:sz w:val="22"/>
      </w:rPr>
      <w:tcPr>
        <w:shd w:val="clear" w:color="ffffff" w:themeColor="light1" w:fill="ffffff" w:themeFill="light1"/>
        <w:tcBorders>
          <w:top w:val="single" w:color="000000" w:themeColor="accent1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2a4b71" w:themeColor="accent1" w:themeShade="95"/>
        <w:sz w:val="22"/>
      </w:rPr>
    </w:tblStylePr>
  </w:style>
  <w:style w:type="table" w:styleId="148">
    <w:name w:val="List Table 7 Colorful - Accent 2"/>
    <w:basedOn w:val="65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2" w:themeTint="97" w:sz="4" w:space="0"/>
      </w:tblBorders>
    </w:tblPr>
    <w:tblStylePr w:type="band1Horz">
      <w:rPr>
        <w:rFonts w:ascii="Arial" w:hAnsi="Arial"/>
        <w:color w:val="9c3a37" w:themeColor="accent2" w:themeTint="97" w:themeShade="95"/>
        <w:sz w:val="22"/>
      </w:rPr>
      <w:tcPr>
        <w:shd w:val="clear" w:color="ffffff" w:themeColor="accent2" w:themeTint="40" w:fill="efd3d2" w:themeFill="accent2" w:themeFillTint="40"/>
      </w:tcPr>
    </w:tblStylePr>
    <w:tblStylePr w:type="band1Vert">
      <w:tcPr>
        <w:shd w:val="clear" w:color="ffffff" w:themeColor="accent2" w:themeTint="40" w:fill="efd3d2" w:themeFill="accent2" w:themeFillTint="40"/>
      </w:tcPr>
    </w:tblStylePr>
    <w:tblStylePr w:type="band2Horz">
      <w:rPr>
        <w:rFonts w:ascii="Arial" w:hAnsi="Arial"/>
        <w:color w:val="9c3a37" w:themeColor="accent2" w:themeTint="97" w:themeShade="95"/>
        <w:sz w:val="22"/>
      </w:rPr>
    </w:tblStylePr>
    <w:tblStylePr w:type="firstCol">
      <w:rPr>
        <w:rFonts w:ascii="Arial" w:hAnsi="Arial"/>
        <w:i/>
        <w:color w:val="9c3a37" w:themeColor="accent2" w:themeTint="97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i/>
        <w:color w:val="9c3a37" w:themeColor="accent2" w:themeTint="97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2" w:themeTint="97" w:sz="4" w:space="0"/>
          <w:right w:val="none"/>
        </w:tcBorders>
      </w:tcPr>
    </w:tblStylePr>
    <w:tblStylePr w:type="lastCol">
      <w:rPr>
        <w:rFonts w:ascii="Arial" w:hAnsi="Arial"/>
        <w:i/>
        <w:color w:val="9c3a37" w:themeColor="accent2" w:themeTint="97" w:themeShade="95"/>
        <w:sz w:val="22"/>
      </w:rPr>
      <w:tcPr>
        <w:shd w:color="ffffff"/>
        <w:tcBorders>
          <w:top w:val="none"/>
          <w:left w:val="single" w:color="000000" w:themeColor="accent2" w:themeTint="97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9c3a37" w:themeColor="accent2" w:themeTint="97" w:themeShade="95"/>
        <w:sz w:val="22"/>
      </w:r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9c3a37" w:themeColor="accent2" w:themeTint="97" w:themeShade="95"/>
        <w:sz w:val="22"/>
      </w:rPr>
    </w:tblStylePr>
  </w:style>
  <w:style w:type="table" w:styleId="149">
    <w:name w:val="List Table 7 Colorful - Accent 3"/>
    <w:basedOn w:val="65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3" w:themeTint="98" w:sz="4" w:space="0"/>
      </w:tblBorders>
    </w:tblPr>
    <w:tblStylePr w:type="band1Horz">
      <w:rPr>
        <w:rFonts w:ascii="Arial" w:hAnsi="Arial"/>
        <w:color w:val="7c983f" w:themeColor="accent3" w:themeTint="98" w:themeShade="95"/>
        <w:sz w:val="22"/>
      </w:rPr>
      <w:tcPr>
        <w:shd w:val="clear" w:color="ffffff" w:themeColor="accent3" w:themeTint="40" w:fill="e6eed5" w:themeFill="accent3" w:themeFillTint="40"/>
      </w:tcPr>
    </w:tblStylePr>
    <w:tblStylePr w:type="band1Vert">
      <w:tcPr>
        <w:shd w:val="clear" w:color="ffffff" w:themeColor="accent3" w:themeTint="40" w:fill="e6eed5" w:themeFill="accent3" w:themeFillTint="40"/>
      </w:tcPr>
    </w:tblStylePr>
    <w:tblStylePr w:type="band2Horz">
      <w:rPr>
        <w:rFonts w:ascii="Arial" w:hAnsi="Arial"/>
        <w:color w:val="7c983f" w:themeColor="accent3" w:themeTint="98" w:themeShade="95"/>
        <w:sz w:val="22"/>
      </w:rPr>
    </w:tblStylePr>
    <w:tblStylePr w:type="firstCol">
      <w:rPr>
        <w:rFonts w:ascii="Arial" w:hAnsi="Arial"/>
        <w:i/>
        <w:color w:val="7c983f" w:themeColor="accent3" w:themeTint="98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3" w:themeTint="98" w:sz="4" w:space="0"/>
        </w:tcBorders>
      </w:tcPr>
    </w:tblStylePr>
    <w:tblStylePr w:type="firstRow">
      <w:rPr>
        <w:rFonts w:ascii="Arial" w:hAnsi="Arial"/>
        <w:i/>
        <w:color w:val="7c983f" w:themeColor="accent3" w:themeTint="98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3" w:themeTint="98" w:sz="4" w:space="0"/>
          <w:right w:val="none"/>
        </w:tcBorders>
      </w:tcPr>
    </w:tblStylePr>
    <w:tblStylePr w:type="lastCol">
      <w:rPr>
        <w:rFonts w:ascii="Arial" w:hAnsi="Arial"/>
        <w:i/>
        <w:color w:val="7c983f" w:themeColor="accent3" w:themeTint="98" w:themeShade="95"/>
        <w:sz w:val="22"/>
      </w:rPr>
      <w:tcPr>
        <w:shd w:color="ffffff"/>
        <w:tcBorders>
          <w:top w:val="none"/>
          <w:left w:val="single" w:color="000000" w:themeColor="accent3" w:themeTint="98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7c983f" w:themeColor="accent3" w:themeTint="98" w:themeShade="95"/>
        <w:sz w:val="22"/>
      </w:rPr>
      <w:tcPr>
        <w:shd w:val="clear" w:color="ffffff" w:themeColor="light1" w:fill="ffffff" w:themeFill="light1"/>
        <w:tcBorders>
          <w:top w:val="single" w:color="000000" w:themeColor="accent3" w:themeTint="98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7c983f" w:themeColor="accent3" w:themeTint="98" w:themeShade="95"/>
        <w:sz w:val="22"/>
      </w:rPr>
    </w:tblStylePr>
  </w:style>
  <w:style w:type="table" w:styleId="150">
    <w:name w:val="List Table 7 Colorful - Accent 4"/>
    <w:basedOn w:val="65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4" w:themeTint="9A" w:sz="4" w:space="0"/>
      </w:tblBorders>
    </w:tblPr>
    <w:tblStylePr w:type="band1Horz">
      <w:rPr>
        <w:rFonts w:ascii="Arial" w:hAnsi="Arial"/>
        <w:color w:val="664f82" w:themeColor="accent4" w:themeTint="9A" w:themeShade="95"/>
        <w:sz w:val="22"/>
      </w:rPr>
      <w:tcPr>
        <w:shd w:val="clear" w:color="ffffff" w:themeColor="accent4" w:themeTint="40" w:fill="dfd8e7" w:themeFill="accent4" w:themeFillTint="40"/>
      </w:tcPr>
    </w:tblStylePr>
    <w:tblStylePr w:type="band1Vert">
      <w:tcPr>
        <w:shd w:val="clear" w:color="ffffff" w:themeColor="accent4" w:themeTint="40" w:fill="dfd8e7" w:themeFill="accent4" w:themeFillTint="40"/>
      </w:tcPr>
    </w:tblStylePr>
    <w:tblStylePr w:type="band2Horz">
      <w:rPr>
        <w:rFonts w:ascii="Arial" w:hAnsi="Arial"/>
        <w:color w:val="664f82" w:themeColor="accent4" w:themeTint="9A" w:themeShade="95"/>
        <w:sz w:val="22"/>
      </w:rPr>
    </w:tblStylePr>
    <w:tblStylePr w:type="firstCol">
      <w:rPr>
        <w:rFonts w:ascii="Arial" w:hAnsi="Arial"/>
        <w:i/>
        <w:color w:val="664f82" w:themeColor="accent4" w:themeTint="9A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i/>
        <w:color w:val="664f82" w:themeColor="accent4" w:themeTint="9A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4" w:themeTint="9A" w:sz="4" w:space="0"/>
          <w:right w:val="none"/>
        </w:tcBorders>
      </w:tcPr>
    </w:tblStylePr>
    <w:tblStylePr w:type="lastCol">
      <w:rPr>
        <w:rFonts w:ascii="Arial" w:hAnsi="Arial"/>
        <w:i/>
        <w:color w:val="664f82" w:themeColor="accent4" w:themeTint="9A" w:themeShade="95"/>
        <w:sz w:val="22"/>
      </w:rPr>
      <w:tcPr>
        <w:shd w:color="ffffff"/>
        <w:tcBorders>
          <w:top w:val="none"/>
          <w:left w:val="single" w:color="000000" w:themeColor="accent4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664f82" w:themeColor="accent4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664f82" w:themeColor="accent4" w:themeTint="9A" w:themeShade="95"/>
        <w:sz w:val="22"/>
      </w:rPr>
    </w:tblStylePr>
  </w:style>
  <w:style w:type="table" w:styleId="151">
    <w:name w:val="List Table 7 Colorful - Accent 5"/>
    <w:basedOn w:val="65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5" w:themeTint="9A" w:sz="4" w:space="0"/>
      </w:tblBorders>
    </w:tblPr>
    <w:tblStylePr w:type="band1Horz">
      <w:rPr>
        <w:rFonts w:ascii="Arial" w:hAnsi="Arial"/>
        <w:color w:val="338aa0" w:themeColor="accent5" w:themeTint="9A" w:themeShade="95"/>
        <w:sz w:val="22"/>
      </w:rPr>
      <w:tcPr>
        <w:shd w:val="clear" w:color="ffffff" w:themeColor="accent5" w:themeTint="40" w:fill="d1eaf0" w:themeFill="accent5" w:themeFillTint="40"/>
      </w:tcPr>
    </w:tblStylePr>
    <w:tblStylePr w:type="band1Vert">
      <w:tcPr>
        <w:shd w:val="clear" w:color="ffffff" w:themeColor="accent5" w:themeTint="40" w:fill="d1eaf0" w:themeFill="accent5" w:themeFillTint="40"/>
      </w:tcPr>
    </w:tblStylePr>
    <w:tblStylePr w:type="band2Horz">
      <w:rPr>
        <w:rFonts w:ascii="Arial" w:hAnsi="Arial"/>
        <w:color w:val="338aa0" w:themeColor="accent5" w:themeTint="9A" w:themeShade="95"/>
        <w:sz w:val="22"/>
      </w:rPr>
    </w:tblStylePr>
    <w:tblStylePr w:type="firstCol">
      <w:rPr>
        <w:rFonts w:ascii="Arial" w:hAnsi="Arial"/>
        <w:i/>
        <w:color w:val="338aa0" w:themeColor="accent5" w:themeTint="9A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5" w:themeTint="9A" w:sz="4" w:space="0"/>
        </w:tcBorders>
      </w:tcPr>
    </w:tblStylePr>
    <w:tblStylePr w:type="firstRow">
      <w:rPr>
        <w:rFonts w:ascii="Arial" w:hAnsi="Arial"/>
        <w:i/>
        <w:color w:val="338aa0" w:themeColor="accent5" w:themeTint="9A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5" w:themeTint="9A" w:sz="4" w:space="0"/>
          <w:right w:val="none"/>
        </w:tcBorders>
      </w:tcPr>
    </w:tblStylePr>
    <w:tblStylePr w:type="lastCol">
      <w:rPr>
        <w:rFonts w:ascii="Arial" w:hAnsi="Arial"/>
        <w:i/>
        <w:color w:val="338aa0" w:themeColor="accent5" w:themeTint="9A" w:themeShade="95"/>
        <w:sz w:val="22"/>
      </w:rPr>
      <w:tcPr>
        <w:shd w:color="ffffff"/>
        <w:tcBorders>
          <w:top w:val="none"/>
          <w:left w:val="single" w:color="000000" w:themeColor="accent5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338aa0" w:themeColor="accent5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5" w:themeTint="9A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338aa0" w:themeColor="accent5" w:themeTint="9A" w:themeShade="95"/>
        <w:sz w:val="22"/>
      </w:rPr>
    </w:tblStylePr>
  </w:style>
  <w:style w:type="table" w:styleId="152">
    <w:name w:val="List Table 7 Colorful - Accent 6"/>
    <w:basedOn w:val="65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6" w:themeTint="98" w:sz="4" w:space="0"/>
      </w:tblBorders>
    </w:tblPr>
    <w:tblStylePr w:type="band1Horz">
      <w:rPr>
        <w:rFonts w:ascii="Arial" w:hAnsi="Arial"/>
        <w:color w:val="d9680c" w:themeColor="accent6" w:themeTint="98" w:themeShade="95"/>
        <w:sz w:val="22"/>
      </w:rPr>
      <w:tcPr>
        <w:shd w:val="clear" w:color="ffffff" w:themeColor="accent6" w:themeTint="40" w:fill="fce4d1" w:themeFill="accent6" w:themeFillTint="40"/>
      </w:tcPr>
    </w:tblStylePr>
    <w:tblStylePr w:type="band1Vert">
      <w:tcPr>
        <w:shd w:val="clear" w:color="ffffff" w:themeColor="accent6" w:themeTint="40" w:fill="fce4d1" w:themeFill="accent6" w:themeFillTint="40"/>
      </w:tcPr>
    </w:tblStylePr>
    <w:tblStylePr w:type="band2Horz">
      <w:rPr>
        <w:rFonts w:ascii="Arial" w:hAnsi="Arial"/>
        <w:color w:val="d9680c" w:themeColor="accent6" w:themeTint="98" w:themeShade="95"/>
        <w:sz w:val="22"/>
      </w:rPr>
    </w:tblStylePr>
    <w:tblStylePr w:type="firstCol">
      <w:rPr>
        <w:rFonts w:ascii="Arial" w:hAnsi="Arial"/>
        <w:i/>
        <w:color w:val="d9680c" w:themeColor="accent6" w:themeTint="98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6" w:themeTint="98" w:sz="4" w:space="0"/>
        </w:tcBorders>
      </w:tcPr>
    </w:tblStylePr>
    <w:tblStylePr w:type="firstRow">
      <w:rPr>
        <w:rFonts w:ascii="Arial" w:hAnsi="Arial"/>
        <w:i/>
        <w:color w:val="d9680c" w:themeColor="accent6" w:themeTint="98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6" w:themeTint="98" w:sz="4" w:space="0"/>
          <w:right w:val="none"/>
        </w:tcBorders>
      </w:tcPr>
    </w:tblStylePr>
    <w:tblStylePr w:type="lastCol">
      <w:rPr>
        <w:rFonts w:ascii="Arial" w:hAnsi="Arial"/>
        <w:i/>
        <w:color w:val="d9680c" w:themeColor="accent6" w:themeTint="98" w:themeShade="95"/>
        <w:sz w:val="22"/>
      </w:rPr>
      <w:tcPr>
        <w:shd w:color="ffffff"/>
        <w:tcBorders>
          <w:top w:val="none"/>
          <w:left w:val="single" w:color="000000" w:themeColor="accent6" w:themeTint="98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d9680c" w:themeColor="accent6" w:themeTint="98" w:themeShade="95"/>
        <w:sz w:val="22"/>
      </w:rPr>
      <w:tcPr>
        <w:shd w:val="clear" w:color="ffffff" w:themeColor="light1" w:fill="ffffff" w:themeFill="light1"/>
        <w:tcBorders>
          <w:top w:val="single" w:color="000000" w:themeColor="accent6" w:themeTint="98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d9680c" w:themeColor="accent6" w:themeTint="98" w:themeShade="95"/>
        <w:sz w:val="22"/>
      </w:rPr>
    </w:tblStylePr>
  </w:style>
  <w:style w:type="table" w:styleId="153">
    <w:name w:val="Lined - Accent"/>
    <w:basedOn w:val="654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</w:style>
  <w:style w:type="table" w:styleId="154">
    <w:name w:val="Lined - Accent 1"/>
    <w:basedOn w:val="654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1" w:themeTint="50" w:fill="c7d7ea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1" w:themeTint="50" w:fill="c7d7ea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</w:style>
  <w:style w:type="table" w:styleId="155">
    <w:name w:val="Lined - Accent 2"/>
    <w:basedOn w:val="654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</w:style>
  <w:style w:type="table" w:styleId="156">
    <w:name w:val="Lined - Accent 3"/>
    <w:basedOn w:val="654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</w:style>
  <w:style w:type="table" w:styleId="157">
    <w:name w:val="Lined - Accent 4"/>
    <w:basedOn w:val="654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</w:style>
  <w:style w:type="table" w:styleId="158">
    <w:name w:val="Lined - Accent 5"/>
    <w:basedOn w:val="654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</w:style>
  <w:style w:type="table" w:styleId="159">
    <w:name w:val="Lined - Accent 6"/>
    <w:basedOn w:val="654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</w:style>
  <w:style w:type="table" w:styleId="160">
    <w:name w:val="Bordered &amp; Lined - Accent"/>
    <w:basedOn w:val="654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text1" w:themeTint="A6" w:sz="4" w:space="0"/>
        <w:left w:val="single" w:color="000000" w:themeColor="text1" w:themeTint="A6" w:sz="4" w:space="0"/>
        <w:bottom w:val="single" w:color="000000" w:themeColor="text1" w:themeTint="A6" w:sz="4" w:space="0"/>
        <w:right w:val="single" w:color="000000" w:themeColor="text1" w:themeTint="A6" w:sz="4" w:space="0"/>
        <w:insideH w:val="single" w:color="000000" w:themeColor="text1" w:themeTint="A6" w:sz="4" w:space="0"/>
        <w:insideV w:val="single" w:color="000000" w:themeColor="text1" w:themeTint="A6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</w:style>
  <w:style w:type="table" w:styleId="161">
    <w:name w:val="Bordered &amp; Lined - Accent 1"/>
    <w:basedOn w:val="654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1" w:themeShade="95" w:sz="4" w:space="0"/>
        <w:left w:val="single" w:color="000000" w:themeColor="accent1" w:themeShade="95" w:sz="4" w:space="0"/>
        <w:bottom w:val="single" w:color="000000" w:themeColor="accent1" w:themeShade="95" w:sz="4" w:space="0"/>
        <w:right w:val="single" w:color="000000" w:themeColor="accent1" w:themeShade="95" w:sz="4" w:space="0"/>
        <w:insideH w:val="single" w:color="000000" w:themeColor="accent1" w:themeShade="95" w:sz="4" w:space="0"/>
        <w:insideV w:val="single" w:color="000000" w:themeColor="accent1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1" w:themeTint="50" w:fill="c7d7ea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1" w:themeTint="50" w:fill="c7d7ea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</w:style>
  <w:style w:type="table" w:styleId="162">
    <w:name w:val="Bordered &amp; Lined - Accent 2"/>
    <w:basedOn w:val="654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2" w:themeShade="95" w:sz="4" w:space="0"/>
        <w:left w:val="single" w:color="000000" w:themeColor="accent2" w:themeShade="95" w:sz="4" w:space="0"/>
        <w:bottom w:val="single" w:color="000000" w:themeColor="accent2" w:themeShade="95" w:sz="4" w:space="0"/>
        <w:right w:val="single" w:color="000000" w:themeColor="accent2" w:themeShade="95" w:sz="4" w:space="0"/>
        <w:insideH w:val="single" w:color="000000" w:themeColor="accent2" w:themeShade="95" w:sz="4" w:space="0"/>
        <w:insideV w:val="single" w:color="000000" w:themeColor="accent2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</w:style>
  <w:style w:type="table" w:styleId="163">
    <w:name w:val="Bordered &amp; Lined - Accent 3"/>
    <w:basedOn w:val="654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3" w:themeShade="95" w:sz="4" w:space="0"/>
        <w:left w:val="single" w:color="000000" w:themeColor="accent3" w:themeShade="95" w:sz="4" w:space="0"/>
        <w:bottom w:val="single" w:color="000000" w:themeColor="accent3" w:themeShade="95" w:sz="4" w:space="0"/>
        <w:right w:val="single" w:color="000000" w:themeColor="accent3" w:themeShade="95" w:sz="4" w:space="0"/>
        <w:insideH w:val="single" w:color="000000" w:themeColor="accent3" w:themeShade="95" w:sz="4" w:space="0"/>
        <w:insideV w:val="single" w:color="000000" w:themeColor="accent3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</w:style>
  <w:style w:type="table" w:styleId="164">
    <w:name w:val="Bordered &amp; Lined - Accent 4"/>
    <w:basedOn w:val="654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4" w:themeShade="95" w:sz="4" w:space="0"/>
        <w:left w:val="single" w:color="000000" w:themeColor="accent4" w:themeShade="95" w:sz="4" w:space="0"/>
        <w:bottom w:val="single" w:color="000000" w:themeColor="accent4" w:themeShade="95" w:sz="4" w:space="0"/>
        <w:right w:val="single" w:color="000000" w:themeColor="accent4" w:themeShade="95" w:sz="4" w:space="0"/>
        <w:insideH w:val="single" w:color="000000" w:themeColor="accent4" w:themeShade="95" w:sz="4" w:space="0"/>
        <w:insideV w:val="single" w:color="000000" w:themeColor="accent4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</w:style>
  <w:style w:type="table" w:styleId="165">
    <w:name w:val="Bordered &amp; Lined - Accent 5"/>
    <w:basedOn w:val="654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5" w:themeShade="95" w:sz="4" w:space="0"/>
        <w:left w:val="single" w:color="000000" w:themeColor="accent5" w:themeShade="95" w:sz="4" w:space="0"/>
        <w:bottom w:val="single" w:color="000000" w:themeColor="accent5" w:themeShade="95" w:sz="4" w:space="0"/>
        <w:right w:val="single" w:color="000000" w:themeColor="accent5" w:themeShade="95" w:sz="4" w:space="0"/>
        <w:insideH w:val="single" w:color="000000" w:themeColor="accent5" w:themeShade="95" w:sz="4" w:space="0"/>
        <w:insideV w:val="single" w:color="000000" w:themeColor="accent5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</w:style>
  <w:style w:type="table" w:styleId="166">
    <w:name w:val="Bordered &amp; Lined - Accent 6"/>
    <w:basedOn w:val="654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6" w:themeShade="95" w:sz="4" w:space="0"/>
        <w:left w:val="single" w:color="000000" w:themeColor="accent6" w:themeShade="95" w:sz="4" w:space="0"/>
        <w:bottom w:val="single" w:color="000000" w:themeColor="accent6" w:themeShade="95" w:sz="4" w:space="0"/>
        <w:right w:val="single" w:color="000000" w:themeColor="accent6" w:themeShade="95" w:sz="4" w:space="0"/>
        <w:insideH w:val="single" w:color="000000" w:themeColor="accent6" w:themeShade="95" w:sz="4" w:space="0"/>
        <w:insideV w:val="single" w:color="000000" w:themeColor="accent6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</w:style>
  <w:style w:type="table" w:styleId="167">
    <w:name w:val="Bordered"/>
    <w:basedOn w:val="65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26" w:sz="4" w:space="0"/>
        <w:left w:val="single" w:color="000000" w:themeColor="text1" w:themeTint="26" w:sz="4" w:space="0"/>
        <w:bottom w:val="single" w:color="000000" w:themeColor="text1" w:themeTint="26" w:sz="4" w:space="0"/>
        <w:right w:val="single" w:color="000000" w:themeColor="text1" w:themeTint="26" w:sz="4" w:space="0"/>
        <w:insideH w:val="single" w:color="000000" w:themeColor="text1" w:themeTint="26" w:sz="4" w:space="0"/>
        <w:insideV w:val="single" w:color="000000" w:themeColor="text1" w:themeTint="26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themeTint="26" w:sz="4" w:space="0"/>
          <w:left w:val="single" w:color="000000" w:themeColor="text1" w:themeTint="26" w:sz="4" w:space="0"/>
          <w:bottom w:val="single" w:color="000000" w:themeColor="text1" w:themeTint="26" w:sz="4" w:space="0"/>
          <w:right w:val="single" w:color="000000" w:themeColor="text1" w:themeTint="26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text1" w:themeTint="80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text1" w:themeTint="80" w:sz="12" w:space="0"/>
        </w:tcBorders>
      </w:tcPr>
    </w:tblStylePr>
  </w:style>
  <w:style w:type="table" w:styleId="168">
    <w:name w:val="Bordered - Accent 1"/>
    <w:basedOn w:val="65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1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1" w:sz="12" w:space="0"/>
        </w:tcBorders>
      </w:tcPr>
    </w:tblStylePr>
  </w:style>
  <w:style w:type="table" w:styleId="169">
    <w:name w:val="Bordered - Accent 2"/>
    <w:basedOn w:val="65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2" w:themeTint="97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2" w:themeTint="97" w:sz="12" w:space="0"/>
        </w:tcBorders>
      </w:tcPr>
    </w:tblStylePr>
  </w:style>
  <w:style w:type="table" w:styleId="170">
    <w:name w:val="Bordered - Accent 3"/>
    <w:basedOn w:val="65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3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3" w:themeTint="98" w:sz="12" w:space="0"/>
        </w:tcBorders>
      </w:tcPr>
    </w:tblStylePr>
  </w:style>
  <w:style w:type="table" w:styleId="171">
    <w:name w:val="Bordered - Accent 4"/>
    <w:basedOn w:val="65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4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4" w:themeTint="9A" w:sz="12" w:space="0"/>
        </w:tcBorders>
      </w:tcPr>
    </w:tblStylePr>
  </w:style>
  <w:style w:type="table" w:styleId="172">
    <w:name w:val="Bordered - Accent 5"/>
    <w:basedOn w:val="65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5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5" w:themeTint="9A" w:sz="12" w:space="0"/>
        </w:tcBorders>
      </w:tcPr>
    </w:tblStylePr>
  </w:style>
  <w:style w:type="table" w:styleId="173">
    <w:name w:val="Bordered - Accent 6"/>
    <w:basedOn w:val="65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6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6" w:themeTint="98" w:sz="12" w:space="0"/>
        </w:tcBorders>
      </w:tcPr>
    </w:tblStylePr>
  </w:style>
  <w:style w:type="paragraph" w:styleId="175">
    <w:name w:val="footnote text"/>
    <w:basedOn w:val="647"/>
    <w:link w:val="176"/>
    <w:uiPriority w:val="99"/>
    <w:semiHidden/>
    <w:unhideWhenUsed/>
    <w:pPr>
      <w:spacing w:after="40" w:line="240" w:lineRule="auto"/>
    </w:pPr>
    <w:rPr>
      <w:sz w:val="18"/>
    </w:rPr>
  </w:style>
  <w:style w:type="character" w:styleId="176">
    <w:name w:val="Footnote Text Char"/>
    <w:link w:val="175"/>
    <w:uiPriority w:val="99"/>
    <w:rPr>
      <w:sz w:val="18"/>
    </w:rPr>
  </w:style>
  <w:style w:type="character" w:styleId="177">
    <w:name w:val="footnote reference"/>
    <w:basedOn w:val="653"/>
    <w:uiPriority w:val="99"/>
    <w:unhideWhenUsed/>
    <w:rPr>
      <w:vertAlign w:val="superscript"/>
    </w:rPr>
  </w:style>
  <w:style w:type="paragraph" w:styleId="178">
    <w:name w:val="endnote text"/>
    <w:basedOn w:val="647"/>
    <w:link w:val="179"/>
    <w:uiPriority w:val="99"/>
    <w:semiHidden/>
    <w:unhideWhenUsed/>
    <w:pPr>
      <w:spacing w:after="0" w:line="240" w:lineRule="auto"/>
    </w:pPr>
    <w:rPr>
      <w:sz w:val="20"/>
    </w:rPr>
  </w:style>
  <w:style w:type="character" w:styleId="179">
    <w:name w:val="Endnote Text Char"/>
    <w:link w:val="178"/>
    <w:uiPriority w:val="99"/>
    <w:rPr>
      <w:sz w:val="20"/>
    </w:rPr>
  </w:style>
  <w:style w:type="character" w:styleId="180">
    <w:name w:val="endnote reference"/>
    <w:basedOn w:val="653"/>
    <w:uiPriority w:val="99"/>
    <w:semiHidden/>
    <w:unhideWhenUsed/>
    <w:rPr>
      <w:vertAlign w:val="superscript"/>
    </w:rPr>
  </w:style>
  <w:style w:type="paragraph" w:styleId="190">
    <w:name w:val="TOC Heading"/>
    <w:uiPriority w:val="39"/>
    <w:unhideWhenUsed/>
  </w:style>
  <w:style w:type="paragraph" w:styleId="191">
    <w:name w:val="table of figures"/>
    <w:basedOn w:val="647"/>
    <w:next w:val="647"/>
    <w:uiPriority w:val="99"/>
    <w:unhideWhenUsed/>
    <w:pPr>
      <w:spacing w:after="0" w:afterAutospacing="0"/>
    </w:pPr>
  </w:style>
  <w:style w:type="paragraph" w:styleId="647" w:default="1">
    <w:name w:val="Normal"/>
    <w:link w:val="656"/>
    <w:qFormat/>
  </w:style>
  <w:style w:type="paragraph" w:styleId="648">
    <w:name w:val="Heading 1"/>
    <w:next w:val="647"/>
    <w:link w:val="677"/>
    <w:uiPriority w:val="9"/>
    <w:qFormat/>
    <w:pPr>
      <w:spacing w:before="120" w:after="120"/>
      <w:outlineLvl w:val="0"/>
    </w:pPr>
    <w:rPr>
      <w:rFonts w:ascii="XO Thames" w:hAnsi="XO Thames"/>
      <w:b/>
      <w:sz w:val="32"/>
    </w:rPr>
  </w:style>
  <w:style w:type="paragraph" w:styleId="649">
    <w:name w:val="Heading 2"/>
    <w:next w:val="647"/>
    <w:link w:val="708"/>
    <w:uiPriority w:val="9"/>
    <w:qFormat/>
    <w:pPr>
      <w:spacing w:before="120" w:after="120"/>
      <w:outlineLvl w:val="1"/>
    </w:pPr>
    <w:rPr>
      <w:rFonts w:ascii="XO Thames" w:hAnsi="XO Thames"/>
      <w:b/>
      <w:color w:val="00a0ff"/>
      <w:sz w:val="26"/>
    </w:rPr>
  </w:style>
  <w:style w:type="paragraph" w:styleId="650">
    <w:name w:val="Heading 3"/>
    <w:next w:val="647"/>
    <w:link w:val="667"/>
    <w:uiPriority w:val="9"/>
    <w:qFormat/>
    <w:pPr>
      <w:outlineLvl w:val="2"/>
    </w:pPr>
    <w:rPr>
      <w:rFonts w:ascii="XO Thames" w:hAnsi="XO Thames"/>
      <w:b/>
      <w:i/>
    </w:rPr>
  </w:style>
  <w:style w:type="paragraph" w:styleId="651">
    <w:name w:val="Heading 4"/>
    <w:next w:val="647"/>
    <w:link w:val="707"/>
    <w:uiPriority w:val="9"/>
    <w:qFormat/>
    <w:pPr>
      <w:spacing w:before="120" w:after="120"/>
      <w:outlineLvl w:val="3"/>
    </w:pPr>
    <w:rPr>
      <w:rFonts w:ascii="XO Thames" w:hAnsi="XO Thames"/>
      <w:b/>
      <w:color w:val="595959"/>
      <w:sz w:val="26"/>
    </w:rPr>
  </w:style>
  <w:style w:type="paragraph" w:styleId="652">
    <w:name w:val="Heading 5"/>
    <w:next w:val="647"/>
    <w:link w:val="676"/>
    <w:uiPriority w:val="9"/>
    <w:qFormat/>
    <w:pPr>
      <w:spacing w:before="120" w:after="120"/>
      <w:outlineLvl w:val="4"/>
    </w:pPr>
    <w:rPr>
      <w:rFonts w:ascii="XO Thames" w:hAnsi="XO Thames"/>
      <w:b/>
      <w:sz w:val="22"/>
    </w:rPr>
  </w:style>
  <w:style w:type="character" w:styleId="653" w:default="1">
    <w:name w:val="Default Paragraph Font"/>
    <w:uiPriority w:val="1"/>
    <w:semiHidden/>
    <w:unhideWhenUsed/>
  </w:style>
  <w:style w:type="table" w:styleId="654" w:default="1">
    <w:name w:val="Normal Table"/>
    <w:uiPriority w:val="99"/>
    <w:semiHidden/>
    <w:unhideWhenUsed/>
    <w:tblPr>
      <w:tblInd w:w="0" w:type="dxa"/>
      <w:tblCellMar>
        <w:left w:w="108" w:type="dxa"/>
        <w:top w:w="0" w:type="dxa"/>
        <w:right w:w="108" w:type="dxa"/>
        <w:bottom w:w="0" w:type="dxa"/>
      </w:tblCellMar>
    </w:tblPr>
  </w:style>
  <w:style w:type="numbering" w:styleId="655" w:default="1">
    <w:name w:val="No List"/>
    <w:uiPriority w:val="99"/>
    <w:semiHidden/>
    <w:unhideWhenUsed/>
  </w:style>
  <w:style w:type="character" w:styleId="656" w:customStyle="1">
    <w:name w:val="Обычный1"/>
    <w:rPr>
      <w:rFonts w:ascii="Microsoft Sans Serif" w:hAnsi="Microsoft Sans Serif"/>
      <w:color w:val="000000"/>
      <w:spacing w:val="0"/>
      <w:sz w:val="24"/>
    </w:rPr>
  </w:style>
  <w:style w:type="paragraph" w:styleId="657">
    <w:name w:val="toc 2"/>
    <w:next w:val="647"/>
    <w:link w:val="658"/>
    <w:uiPriority w:val="39"/>
    <w:pPr>
      <w:ind w:left="200"/>
    </w:pPr>
  </w:style>
  <w:style w:type="character" w:styleId="658" w:customStyle="1">
    <w:name w:val="Оглавление 2 Знак"/>
    <w:link w:val="657"/>
  </w:style>
  <w:style w:type="paragraph" w:styleId="659">
    <w:name w:val="toc 4"/>
    <w:next w:val="647"/>
    <w:link w:val="660"/>
    <w:uiPriority w:val="39"/>
    <w:pPr>
      <w:ind w:left="600"/>
    </w:pPr>
  </w:style>
  <w:style w:type="character" w:styleId="660" w:customStyle="1">
    <w:name w:val="Оглавление 4 Знак"/>
    <w:link w:val="659"/>
  </w:style>
  <w:style w:type="paragraph" w:styleId="661">
    <w:name w:val="toc 6"/>
    <w:next w:val="647"/>
    <w:link w:val="662"/>
    <w:uiPriority w:val="39"/>
    <w:pPr>
      <w:ind w:left="1000"/>
    </w:pPr>
  </w:style>
  <w:style w:type="character" w:styleId="662" w:customStyle="1">
    <w:name w:val="Оглавление 6 Знак"/>
    <w:link w:val="661"/>
  </w:style>
  <w:style w:type="paragraph" w:styleId="663">
    <w:name w:val="toc 7"/>
    <w:next w:val="647"/>
    <w:link w:val="664"/>
    <w:uiPriority w:val="39"/>
    <w:pPr>
      <w:ind w:left="1200"/>
    </w:pPr>
  </w:style>
  <w:style w:type="character" w:styleId="664" w:customStyle="1">
    <w:name w:val="Оглавление 7 Знак"/>
    <w:link w:val="663"/>
  </w:style>
  <w:style w:type="paragraph" w:styleId="665" w:customStyle="1">
    <w:name w:val="Body text (2) + Bold"/>
    <w:basedOn w:val="693"/>
    <w:link w:val="666"/>
    <w:rPr>
      <w:b/>
    </w:rPr>
  </w:style>
  <w:style w:type="character" w:styleId="666" w:customStyle="1">
    <w:name w:val="Body text (2) + Bold"/>
    <w:basedOn w:val="694"/>
    <w:link w:val="665"/>
    <w:rPr>
      <w:rFonts w:ascii="Times New Roman" w:hAnsi="Times New Roman"/>
      <w:b/>
      <w:i w:val="0"/>
      <w:smallCaps w:val="0"/>
      <w:strike w:val="0"/>
      <w:color w:val="000000"/>
      <w:spacing w:val="0"/>
      <w:sz w:val="28"/>
      <w:u w:val="none"/>
    </w:rPr>
  </w:style>
  <w:style w:type="character" w:styleId="667" w:customStyle="1">
    <w:name w:val="Заголовок 3 Знак"/>
    <w:link w:val="650"/>
    <w:rPr>
      <w:rFonts w:ascii="XO Thames" w:hAnsi="XO Thames"/>
      <w:b/>
      <w:i/>
      <w:color w:val="000000"/>
    </w:rPr>
  </w:style>
  <w:style w:type="paragraph" w:styleId="668" w:customStyle="1">
    <w:name w:val="Heading #1"/>
    <w:basedOn w:val="674"/>
    <w:link w:val="669"/>
    <w:rPr>
      <w:u w:val="single"/>
    </w:rPr>
  </w:style>
  <w:style w:type="character" w:styleId="669" w:customStyle="1">
    <w:name w:val="Heading #1"/>
    <w:basedOn w:val="675"/>
    <w:link w:val="668"/>
    <w:rPr>
      <w:rFonts w:ascii="Times New Roman" w:hAnsi="Times New Roman"/>
      <w:b/>
      <w:i w:val="0"/>
      <w:smallCaps w:val="0"/>
      <w:strike w:val="0"/>
      <w:color w:val="000000"/>
      <w:spacing w:val="0"/>
      <w:sz w:val="28"/>
      <w:u w:val="single"/>
    </w:rPr>
  </w:style>
  <w:style w:type="paragraph" w:styleId="670" w:customStyle="1">
    <w:name w:val="Body text (2) + 13 pt;Italic;Spacing 1 pt"/>
    <w:basedOn w:val="693"/>
    <w:link w:val="671"/>
    <w:rPr>
      <w:i/>
      <w:spacing w:val="20"/>
      <w:sz w:val="26"/>
    </w:rPr>
  </w:style>
  <w:style w:type="character" w:styleId="671" w:customStyle="1">
    <w:name w:val="Body text (2) + 13 pt;Italic;Spacing 1 pt"/>
    <w:basedOn w:val="694"/>
    <w:link w:val="670"/>
    <w:rPr>
      <w:rFonts w:ascii="Times New Roman" w:hAnsi="Times New Roman"/>
      <w:b w:val="0"/>
      <w:i/>
      <w:smallCaps w:val="0"/>
      <w:strike w:val="0"/>
      <w:color w:val="000000"/>
      <w:spacing w:val="20"/>
      <w:sz w:val="26"/>
      <w:u w:val="none"/>
    </w:rPr>
  </w:style>
  <w:style w:type="paragraph" w:styleId="672">
    <w:name w:val="toc 3"/>
    <w:next w:val="647"/>
    <w:link w:val="673"/>
    <w:uiPriority w:val="39"/>
    <w:pPr>
      <w:ind w:left="400"/>
    </w:pPr>
  </w:style>
  <w:style w:type="character" w:styleId="673" w:customStyle="1">
    <w:name w:val="Оглавление 3 Знак"/>
    <w:link w:val="672"/>
  </w:style>
  <w:style w:type="paragraph" w:styleId="674" w:customStyle="1">
    <w:name w:val="Heading #1"/>
    <w:basedOn w:val="647"/>
    <w:link w:val="675"/>
    <w:pPr>
      <w:jc w:val="center"/>
      <w:spacing w:after="60" w:line="0" w:lineRule="atLeast"/>
      <w:outlineLvl w:val="0"/>
    </w:pPr>
    <w:rPr>
      <w:rFonts w:ascii="Times New Roman" w:hAnsi="Times New Roman"/>
      <w:b/>
      <w:sz w:val="28"/>
    </w:rPr>
  </w:style>
  <w:style w:type="character" w:styleId="675" w:customStyle="1">
    <w:name w:val="Heading #1"/>
    <w:basedOn w:val="656"/>
    <w:link w:val="674"/>
    <w:rPr>
      <w:rFonts w:ascii="Times New Roman" w:hAnsi="Times New Roman"/>
      <w:b/>
      <w:i w:val="0"/>
      <w:smallCaps w:val="0"/>
      <w:strike w:val="0"/>
      <w:color w:val="000000"/>
      <w:spacing w:val="0"/>
      <w:sz w:val="28"/>
      <w:u w:val="none"/>
    </w:rPr>
  </w:style>
  <w:style w:type="character" w:styleId="676" w:customStyle="1">
    <w:name w:val="Заголовок 5 Знак"/>
    <w:link w:val="652"/>
    <w:rPr>
      <w:rFonts w:ascii="XO Thames" w:hAnsi="XO Thames"/>
      <w:b/>
      <w:color w:val="000000"/>
      <w:sz w:val="22"/>
    </w:rPr>
  </w:style>
  <w:style w:type="character" w:styleId="677" w:customStyle="1">
    <w:name w:val="Заголовок 1 Знак"/>
    <w:link w:val="648"/>
    <w:rPr>
      <w:rFonts w:ascii="XO Thames" w:hAnsi="XO Thames"/>
      <w:b/>
      <w:sz w:val="32"/>
    </w:rPr>
  </w:style>
  <w:style w:type="paragraph" w:styleId="678" w:customStyle="1">
    <w:name w:val="Гиперссылка1"/>
    <w:basedOn w:val="686"/>
    <w:link w:val="679"/>
    <w:rPr>
      <w:color w:val="0066cc"/>
      <w:u w:val="single"/>
    </w:rPr>
  </w:style>
  <w:style w:type="character" w:styleId="679">
    <w:name w:val="Hyperlink"/>
    <w:basedOn w:val="653"/>
    <w:link w:val="678"/>
    <w:rPr>
      <w:color w:val="0066cc"/>
      <w:u w:val="single"/>
    </w:rPr>
  </w:style>
  <w:style w:type="paragraph" w:styleId="680" w:customStyle="1">
    <w:name w:val="Footnote"/>
    <w:link w:val="681"/>
    <w:rPr>
      <w:rFonts w:ascii="XO Thames" w:hAnsi="XO Thames"/>
      <w:sz w:val="22"/>
    </w:rPr>
  </w:style>
  <w:style w:type="character" w:styleId="681" w:customStyle="1">
    <w:name w:val="Footnote"/>
    <w:link w:val="680"/>
    <w:rPr>
      <w:rFonts w:ascii="XO Thames" w:hAnsi="XO Thames"/>
      <w:sz w:val="22"/>
    </w:rPr>
  </w:style>
  <w:style w:type="paragraph" w:styleId="682" w:customStyle="1">
    <w:name w:val="Heading #1 + Not Bold"/>
    <w:basedOn w:val="674"/>
    <w:link w:val="683"/>
  </w:style>
  <w:style w:type="character" w:styleId="683" w:customStyle="1">
    <w:name w:val="Heading #1 + Not Bold"/>
    <w:basedOn w:val="675"/>
    <w:link w:val="682"/>
    <w:rPr>
      <w:rFonts w:ascii="Times New Roman" w:hAnsi="Times New Roman"/>
      <w:b/>
      <w:i w:val="0"/>
      <w:smallCaps w:val="0"/>
      <w:strike w:val="0"/>
      <w:color w:val="000000"/>
      <w:spacing w:val="0"/>
      <w:sz w:val="28"/>
      <w:u w:val="none"/>
    </w:rPr>
  </w:style>
  <w:style w:type="paragraph" w:styleId="684">
    <w:name w:val="toc 1"/>
    <w:next w:val="647"/>
    <w:link w:val="685"/>
    <w:uiPriority w:val="39"/>
    <w:rPr>
      <w:rFonts w:ascii="XO Thames" w:hAnsi="XO Thames"/>
      <w:b/>
    </w:rPr>
  </w:style>
  <w:style w:type="character" w:styleId="685" w:customStyle="1">
    <w:name w:val="Оглавление 1 Знак"/>
    <w:link w:val="684"/>
    <w:rPr>
      <w:rFonts w:ascii="XO Thames" w:hAnsi="XO Thames"/>
      <w:b/>
    </w:rPr>
  </w:style>
  <w:style w:type="paragraph" w:styleId="686" w:customStyle="1">
    <w:name w:val="Основной шрифт абзаца1"/>
    <w:link w:val="687"/>
  </w:style>
  <w:style w:type="paragraph" w:styleId="687" w:customStyle="1">
    <w:name w:val="Header and Footer"/>
    <w:link w:val="688"/>
    <w:pPr>
      <w:spacing w:line="360" w:lineRule="auto"/>
    </w:pPr>
    <w:rPr>
      <w:rFonts w:ascii="XO Thames" w:hAnsi="XO Thames"/>
      <w:sz w:val="20"/>
    </w:rPr>
  </w:style>
  <w:style w:type="character" w:styleId="688" w:customStyle="1">
    <w:name w:val="Header and Footer"/>
    <w:link w:val="687"/>
    <w:rPr>
      <w:rFonts w:ascii="XO Thames" w:hAnsi="XO Thames"/>
      <w:sz w:val="20"/>
    </w:rPr>
  </w:style>
  <w:style w:type="paragraph" w:styleId="689">
    <w:name w:val="toc 9"/>
    <w:next w:val="647"/>
    <w:link w:val="690"/>
    <w:uiPriority w:val="39"/>
    <w:pPr>
      <w:ind w:left="1600"/>
    </w:pPr>
  </w:style>
  <w:style w:type="character" w:styleId="690" w:customStyle="1">
    <w:name w:val="Оглавление 9 Знак"/>
    <w:link w:val="689"/>
  </w:style>
  <w:style w:type="paragraph" w:styleId="691">
    <w:name w:val="toc 8"/>
    <w:next w:val="647"/>
    <w:link w:val="692"/>
    <w:uiPriority w:val="39"/>
    <w:pPr>
      <w:ind w:left="1400"/>
    </w:pPr>
  </w:style>
  <w:style w:type="character" w:styleId="692" w:customStyle="1">
    <w:name w:val="Оглавление 8 Знак"/>
    <w:link w:val="691"/>
  </w:style>
  <w:style w:type="paragraph" w:styleId="693" w:customStyle="1">
    <w:name w:val="Body text (2)"/>
    <w:basedOn w:val="647"/>
    <w:link w:val="694"/>
    <w:pPr>
      <w:jc w:val="both"/>
      <w:spacing w:before="420" w:after="300" w:line="322" w:lineRule="exact"/>
    </w:pPr>
    <w:rPr>
      <w:rFonts w:ascii="Times New Roman" w:hAnsi="Times New Roman"/>
      <w:sz w:val="28"/>
    </w:rPr>
  </w:style>
  <w:style w:type="character" w:styleId="694" w:customStyle="1">
    <w:name w:val="Body text (2)"/>
    <w:basedOn w:val="656"/>
    <w:link w:val="693"/>
    <w:rPr>
      <w:rFonts w:ascii="Times New Roman" w:hAnsi="Times New Roman"/>
      <w:b w:val="0"/>
      <w:i w:val="0"/>
      <w:smallCaps w:val="0"/>
      <w:strike w:val="0"/>
      <w:color w:val="000000"/>
      <w:spacing w:val="0"/>
      <w:sz w:val="28"/>
      <w:u w:val="none"/>
    </w:rPr>
  </w:style>
  <w:style w:type="paragraph" w:styleId="695" w:customStyle="1">
    <w:name w:val="Body text (3) + Not Bold"/>
    <w:basedOn w:val="699"/>
    <w:link w:val="696"/>
  </w:style>
  <w:style w:type="character" w:styleId="696" w:customStyle="1">
    <w:name w:val="Body text (3) + Not Bold"/>
    <w:basedOn w:val="700"/>
    <w:link w:val="695"/>
    <w:rPr>
      <w:rFonts w:ascii="Times New Roman" w:hAnsi="Times New Roman"/>
      <w:b/>
      <w:i w:val="0"/>
      <w:smallCaps w:val="0"/>
      <w:strike w:val="0"/>
      <w:color w:val="000000"/>
      <w:spacing w:val="0"/>
      <w:sz w:val="28"/>
      <w:u w:val="none"/>
    </w:rPr>
  </w:style>
  <w:style w:type="paragraph" w:styleId="697">
    <w:name w:val="toc 5"/>
    <w:next w:val="647"/>
    <w:link w:val="698"/>
    <w:uiPriority w:val="39"/>
    <w:pPr>
      <w:ind w:left="800"/>
    </w:pPr>
  </w:style>
  <w:style w:type="character" w:styleId="698" w:customStyle="1">
    <w:name w:val="Оглавление 5 Знак"/>
    <w:link w:val="697"/>
  </w:style>
  <w:style w:type="paragraph" w:styleId="699" w:customStyle="1">
    <w:name w:val="Body text (3)"/>
    <w:basedOn w:val="647"/>
    <w:link w:val="700"/>
    <w:pPr>
      <w:jc w:val="center"/>
      <w:spacing w:before="60" w:after="420" w:line="0" w:lineRule="atLeast"/>
    </w:pPr>
    <w:rPr>
      <w:rFonts w:ascii="Times New Roman" w:hAnsi="Times New Roman"/>
      <w:b/>
      <w:sz w:val="28"/>
    </w:rPr>
  </w:style>
  <w:style w:type="character" w:styleId="700" w:customStyle="1">
    <w:name w:val="Body text (3)"/>
    <w:basedOn w:val="656"/>
    <w:link w:val="699"/>
    <w:rPr>
      <w:rFonts w:ascii="Times New Roman" w:hAnsi="Times New Roman"/>
      <w:b/>
      <w:i w:val="0"/>
      <w:smallCaps w:val="0"/>
      <w:strike w:val="0"/>
      <w:color w:val="000000"/>
      <w:spacing w:val="0"/>
      <w:sz w:val="28"/>
      <w:u w:val="none"/>
    </w:rPr>
  </w:style>
  <w:style w:type="paragraph" w:styleId="701">
    <w:name w:val="Subtitle"/>
    <w:next w:val="647"/>
    <w:link w:val="702"/>
    <w:uiPriority w:val="11"/>
    <w:qFormat/>
    <w:rPr>
      <w:rFonts w:ascii="XO Thames" w:hAnsi="XO Thames"/>
      <w:i/>
      <w:color w:val="616161"/>
    </w:rPr>
  </w:style>
  <w:style w:type="character" w:styleId="702" w:customStyle="1">
    <w:name w:val="Подзаголовок Знак"/>
    <w:link w:val="701"/>
    <w:rPr>
      <w:rFonts w:ascii="XO Thames" w:hAnsi="XO Thames"/>
      <w:i/>
      <w:color w:val="616161"/>
      <w:sz w:val="24"/>
    </w:rPr>
  </w:style>
  <w:style w:type="paragraph" w:styleId="703" w:customStyle="1">
    <w:name w:val="toc 10"/>
    <w:next w:val="647"/>
    <w:link w:val="704"/>
    <w:uiPriority w:val="39"/>
    <w:pPr>
      <w:ind w:left="1800"/>
    </w:pPr>
  </w:style>
  <w:style w:type="character" w:styleId="704" w:customStyle="1">
    <w:name w:val="toc 10"/>
    <w:link w:val="703"/>
  </w:style>
  <w:style w:type="paragraph" w:styleId="705">
    <w:name w:val="Title"/>
    <w:next w:val="647"/>
    <w:link w:val="706"/>
    <w:uiPriority w:val="10"/>
    <w:qFormat/>
    <w:rPr>
      <w:rFonts w:ascii="XO Thames" w:hAnsi="XO Thames"/>
      <w:b/>
      <w:sz w:val="52"/>
    </w:rPr>
  </w:style>
  <w:style w:type="character" w:styleId="706" w:customStyle="1">
    <w:name w:val="Заголовок Знак"/>
    <w:link w:val="705"/>
    <w:rPr>
      <w:rFonts w:ascii="XO Thames" w:hAnsi="XO Thames"/>
      <w:b/>
      <w:sz w:val="52"/>
    </w:rPr>
  </w:style>
  <w:style w:type="character" w:styleId="707" w:customStyle="1">
    <w:name w:val="Заголовок 4 Знак"/>
    <w:link w:val="651"/>
    <w:rPr>
      <w:rFonts w:ascii="XO Thames" w:hAnsi="XO Thames"/>
      <w:b/>
      <w:color w:val="595959"/>
      <w:sz w:val="26"/>
    </w:rPr>
  </w:style>
  <w:style w:type="character" w:styleId="708" w:customStyle="1">
    <w:name w:val="Заголовок 2 Знак"/>
    <w:link w:val="649"/>
    <w:rPr>
      <w:rFonts w:ascii="XO Thames" w:hAnsi="XO Thames"/>
      <w:b/>
      <w:color w:val="00a0ff"/>
      <w:sz w:val="26"/>
    </w:rPr>
  </w:style>
  <w:style w:type="paragraph" w:styleId="709" w:customStyle="1">
    <w:name w:val="Body text (2)"/>
    <w:basedOn w:val="693"/>
    <w:link w:val="710"/>
    <w:rPr>
      <w:u w:val="single"/>
    </w:rPr>
  </w:style>
  <w:style w:type="character" w:styleId="710" w:customStyle="1">
    <w:name w:val="Body text (2)"/>
    <w:basedOn w:val="694"/>
    <w:link w:val="709"/>
    <w:rPr>
      <w:rFonts w:ascii="Times New Roman" w:hAnsi="Times New Roman"/>
      <w:b w:val="0"/>
      <w:i w:val="0"/>
      <w:smallCaps w:val="0"/>
      <w:strike w:val="0"/>
      <w:color w:val="000000"/>
      <w:spacing w:val="0"/>
      <w:sz w:val="28"/>
      <w:u w:val="single"/>
    </w:rPr>
  </w:style>
</w:style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footnotes" Target="footnotes.xml" /><Relationship Id="rId8" Type="http://schemas.openxmlformats.org/officeDocument/2006/relationships/endnotes" Target="endnotes.xml" /></Relationships>
</file>

<file path=word/_rels/endnotes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Arial"/>
        <a:cs typeface="Arial"/>
      </a:majorFont>
      <a:minorFont>
        <a:latin typeface="Cambria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>
          <a:solidFill>
            <a:schemeClr val="phClr">
              <a:shade val="95000"/>
              <a:satMod val="105000"/>
            </a:schemeClr>
          </a:solidFill>
        </a:ln>
        <a:ln>
          <a:solidFill>
            <a:schemeClr val="phClr"/>
          </a:solidFill>
        </a:ln>
        <a:ln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R7-Office/7.4.0.112</Application>
  <Company/>
  <DocSecurity>0</DocSecurity>
  <HyperlinksChanged>false</HyperlinksChanged>
  <LinksUpToDate>false</LinksUpToDate>
  <ScaleCrop>false</ScaleCrop>
  <SharedDoc>false</SharedDoc>
  <Template>Normal</Templat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Гульназ Ахметзянова</cp:lastModifiedBy>
  <cp:revision>3</cp:revision>
  <dcterms:created xsi:type="dcterms:W3CDTF">2023-03-02T10:31:00Z</dcterms:created>
  <dcterms:modified xsi:type="dcterms:W3CDTF">2024-03-05T11:37:27Z</dcterms:modified>
</cp:coreProperties>
</file>